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B6178A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76.25pt;height:157.5pt;z-index:251660800;mso-width-relative:margin;mso-height-relative:margin" stroked="f">
            <v:textbox>
              <w:txbxContent>
                <w:p w:rsidR="0076010D" w:rsidRPr="005F32B4" w:rsidRDefault="0076010D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Pr="00FA3EA1">
                    <w:rPr>
                      <w:b/>
                      <w:sz w:val="32"/>
                      <w:szCs w:val="32"/>
                    </w:rPr>
                    <w:t>1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по предмету закупки </w:t>
                  </w:r>
                  <w:r w:rsidRPr="004255F2">
                    <w:rPr>
                      <w:b/>
                      <w:sz w:val="32"/>
                      <w:szCs w:val="32"/>
                    </w:rPr>
                    <w:t>“</w:t>
                  </w:r>
                  <w:r w:rsidRPr="00FA3EA1">
                    <w:rPr>
                      <w:b/>
                      <w:sz w:val="32"/>
                      <w:szCs w:val="32"/>
                    </w:rPr>
                    <w:t xml:space="preserve"> Страхование автомобилей и медицинское страхование сотрудников</w:t>
                  </w:r>
                  <w:r w:rsidRPr="004255F2">
                    <w:rPr>
                      <w:b/>
                      <w:sz w:val="32"/>
                      <w:szCs w:val="32"/>
                    </w:rPr>
                    <w:t>”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для нужд </w:t>
                  </w:r>
                  <w:r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Pr="00D21BA0">
                    <w:rPr>
                      <w:b/>
                      <w:sz w:val="32"/>
                      <w:szCs w:val="32"/>
                    </w:rPr>
                    <w:t>“</w:t>
                  </w:r>
                  <w:r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Pr="00D21BA0">
                    <w:rPr>
                      <w:b/>
                      <w:sz w:val="32"/>
                      <w:szCs w:val="32"/>
                    </w:rPr>
                    <w:t>”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76010D" w:rsidRPr="00432841" w:rsidRDefault="0076010D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B6178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930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B6178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93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B6178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930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B6178A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D6930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B6178A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B6178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B6178A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7275A1" w:rsidRPr="00A51658" w:rsidRDefault="004E7AFA" w:rsidP="003F7117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«АрменТел»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7275A1" w:rsidRPr="003F7117">
        <w:rPr>
          <w:rFonts w:eastAsia="Times New Roman"/>
          <w:b/>
          <w:sz w:val="28"/>
          <w:szCs w:val="28"/>
          <w:lang w:eastAsia="ru-RU"/>
        </w:rPr>
        <w:t xml:space="preserve">сроком на </w:t>
      </w:r>
      <w:r w:rsidR="00FA3EA1" w:rsidRPr="003F7117">
        <w:rPr>
          <w:rFonts w:eastAsia="Times New Roman"/>
          <w:b/>
          <w:sz w:val="28"/>
          <w:szCs w:val="28"/>
          <w:lang w:eastAsia="ru-RU"/>
        </w:rPr>
        <w:t>1</w:t>
      </w:r>
      <w:r w:rsidR="004255F2" w:rsidRPr="003F7117">
        <w:rPr>
          <w:rFonts w:eastAsia="Times New Roman"/>
          <w:b/>
          <w:sz w:val="28"/>
          <w:szCs w:val="28"/>
          <w:lang w:eastAsia="ru-RU"/>
        </w:rPr>
        <w:t xml:space="preserve"> год по предм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ету закупки “</w:t>
      </w:r>
      <w:r w:rsidR="00FA3EA1" w:rsidRPr="003F7117">
        <w:rPr>
          <w:rFonts w:eastAsia="Times New Roman"/>
          <w:b/>
          <w:sz w:val="28"/>
          <w:szCs w:val="28"/>
          <w:lang w:eastAsia="ru-RU"/>
        </w:rPr>
        <w:t xml:space="preserve"> Страхование автомобилей и медицинское страхование сотрудников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” </w:t>
      </w:r>
      <w:r w:rsidR="004D2398"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BD4378" w:rsidRPr="002A3798">
        <w:rPr>
          <w:rFonts w:eastAsia="Times New Roman"/>
          <w:b/>
          <w:sz w:val="28"/>
          <w:szCs w:val="28"/>
          <w:lang w:eastAsia="ru-RU"/>
        </w:rPr>
        <w:t>для</w:t>
      </w:r>
      <w:r w:rsidR="002745CB" w:rsidRPr="002A3798">
        <w:rPr>
          <w:rFonts w:eastAsia="Times New Roman"/>
          <w:b/>
          <w:sz w:val="28"/>
          <w:szCs w:val="28"/>
          <w:lang w:eastAsia="ru-RU"/>
        </w:rPr>
        <w:t xml:space="preserve"> нужд ЗАО “АрменТел”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.</w:t>
      </w:r>
    </w:p>
    <w:p w:rsidR="003F7117" w:rsidRPr="00A51658" w:rsidRDefault="003F7117" w:rsidP="003F7117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</w:p>
    <w:p w:rsidR="003F7117" w:rsidRPr="00A51658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</w:t>
      </w:r>
      <w:r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результате проведения </w:t>
      </w:r>
      <w:r w:rsidR="00AE1A8D" w:rsidRPr="003F7117">
        <w:rPr>
          <w:rStyle w:val="bigger2"/>
          <w:rFonts w:ascii="Calibri" w:hAnsi="Calibri" w:cs="Calibri"/>
          <w:color w:val="auto"/>
          <w:sz w:val="22"/>
          <w:szCs w:val="22"/>
        </w:rPr>
        <w:t>процедур Конкурентного выбора поставщика</w:t>
      </w:r>
      <w:r w:rsidR="00C474D3" w:rsidRPr="00C474D3">
        <w:rPr>
          <w:rStyle w:val="bigger2"/>
          <w:rFonts w:ascii="Calibri" w:hAnsi="Calibri" w:cs="Calibri"/>
          <w:color w:val="auto"/>
          <w:sz w:val="22"/>
          <w:szCs w:val="22"/>
        </w:rPr>
        <w:t xml:space="preserve"> (далее - Процедура)</w:t>
      </w:r>
      <w:r w:rsidR="00AE1A8D"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A3EA1" w:rsidRPr="003F7117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FA3EA1" w:rsidRPr="003F7117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</w:t>
      </w:r>
      <w:r w:rsidR="00FA3EA1" w:rsidRPr="003F7117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 каждому Лоту</w:t>
      </w:r>
      <w:r w:rsidR="008E1BC1" w:rsidRPr="003F7117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B107FE" w:rsidRPr="00A51658" w:rsidRDefault="00B107FE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C71421" w:rsidRPr="00B148E5" w:rsidRDefault="00C71421" w:rsidP="00C71421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В рамках </w:t>
      </w:r>
      <w:r w:rsidRPr="00FE6CB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Процедуры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</w:t>
      </w:r>
      <w:r w:rsidRPr="003F7117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разыгрывается 2 Лота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C71421" w:rsidRPr="003F7117" w:rsidRDefault="00C71421" w:rsidP="00C71421">
      <w:pPr>
        <w:pStyle w:val="ListParagraph"/>
        <w:numPr>
          <w:ilvl w:val="0"/>
          <w:numId w:val="26"/>
        </w:numPr>
        <w:jc w:val="both"/>
        <w:rPr>
          <w:rFonts w:asciiTheme="minorHAnsi" w:hAnsiTheme="minorHAnsi"/>
        </w:rPr>
      </w:pPr>
      <w:r w:rsidRPr="00ED241F">
        <w:rPr>
          <w:rFonts w:asciiTheme="minorHAnsi" w:hAnsiTheme="minorHAnsi"/>
        </w:rPr>
        <w:t>Лот 1- страхование автомобилей</w:t>
      </w:r>
      <w:r w:rsidR="003F7117">
        <w:rPr>
          <w:rFonts w:asciiTheme="minorHAnsi" w:hAnsiTheme="minorHAnsi"/>
          <w:lang w:val="en-US"/>
        </w:rPr>
        <w:t>:</w:t>
      </w:r>
    </w:p>
    <w:p w:rsidR="003F7117" w:rsidRPr="00ED241F" w:rsidRDefault="003F7117" w:rsidP="003F7117">
      <w:pPr>
        <w:pStyle w:val="ListParagraph"/>
        <w:jc w:val="both"/>
        <w:rPr>
          <w:rFonts w:asciiTheme="minorHAnsi" w:hAnsiTheme="minorHAnsi"/>
        </w:rPr>
      </w:pPr>
    </w:p>
    <w:p w:rsidR="00C71421" w:rsidRPr="00ED1E1B" w:rsidRDefault="00C71421" w:rsidP="00B107FE">
      <w:pPr>
        <w:numPr>
          <w:ilvl w:val="2"/>
          <w:numId w:val="30"/>
        </w:numPr>
        <w:spacing w:line="240" w:lineRule="auto"/>
        <w:jc w:val="both"/>
        <w:rPr>
          <w:rFonts w:asciiTheme="minorHAnsi" w:hAnsiTheme="minorHAnsi"/>
        </w:rPr>
      </w:pPr>
      <w:r w:rsidRPr="00ED1E1B">
        <w:rPr>
          <w:rFonts w:asciiTheme="minorHAnsi" w:hAnsiTheme="minorHAnsi"/>
        </w:rPr>
        <w:t>Каско;</w:t>
      </w:r>
    </w:p>
    <w:p w:rsidR="00C71421" w:rsidRPr="00ED1E1B" w:rsidRDefault="003F7117" w:rsidP="00B107FE">
      <w:pPr>
        <w:numPr>
          <w:ilvl w:val="2"/>
          <w:numId w:val="30"/>
        </w:numPr>
        <w:spacing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Осаго</w:t>
      </w:r>
      <w:r>
        <w:rPr>
          <w:rFonts w:asciiTheme="minorHAnsi" w:hAnsiTheme="minorHAnsi"/>
          <w:lang w:val="en-US"/>
        </w:rPr>
        <w:t>.</w:t>
      </w:r>
    </w:p>
    <w:p w:rsidR="00C71421" w:rsidRPr="00ED241F" w:rsidRDefault="00C71421" w:rsidP="00C71421">
      <w:pPr>
        <w:pStyle w:val="ListParagraph"/>
        <w:numPr>
          <w:ilvl w:val="0"/>
          <w:numId w:val="26"/>
        </w:numPr>
        <w:jc w:val="both"/>
        <w:rPr>
          <w:rFonts w:asciiTheme="minorHAnsi" w:hAnsiTheme="minorHAnsi"/>
        </w:rPr>
      </w:pPr>
      <w:r w:rsidRPr="00ED241F">
        <w:rPr>
          <w:rFonts w:asciiTheme="minorHAnsi" w:hAnsiTheme="minorHAnsi"/>
        </w:rPr>
        <w:t>Лот 2- медицинское страхование</w:t>
      </w:r>
      <w:r w:rsidR="003F7117">
        <w:rPr>
          <w:rFonts w:asciiTheme="minorHAnsi" w:hAnsiTheme="minorHAnsi"/>
          <w:lang w:val="en-US"/>
        </w:rPr>
        <w:t>:</w:t>
      </w:r>
    </w:p>
    <w:p w:rsidR="00C71421" w:rsidRPr="00ED241F" w:rsidRDefault="00C71421" w:rsidP="00C71421">
      <w:pPr>
        <w:pStyle w:val="ListParagraph"/>
        <w:jc w:val="both"/>
        <w:rPr>
          <w:rFonts w:asciiTheme="minorHAnsi" w:hAnsiTheme="minorHAnsi"/>
        </w:rPr>
      </w:pPr>
    </w:p>
    <w:p w:rsidR="00C71421" w:rsidRPr="00043269" w:rsidRDefault="00C71421" w:rsidP="00B107FE">
      <w:pPr>
        <w:pStyle w:val="ListParagraph"/>
        <w:numPr>
          <w:ilvl w:val="2"/>
          <w:numId w:val="29"/>
        </w:numPr>
        <w:spacing w:after="200"/>
        <w:jc w:val="both"/>
        <w:rPr>
          <w:rFonts w:asciiTheme="minorHAnsi" w:hAnsiTheme="minorHAnsi"/>
        </w:rPr>
      </w:pPr>
      <w:r w:rsidRPr="00043269">
        <w:rPr>
          <w:rFonts w:asciiTheme="minorHAnsi" w:hAnsiTheme="minorHAnsi"/>
        </w:rPr>
        <w:t>Страхование здоровья;</w:t>
      </w:r>
    </w:p>
    <w:p w:rsidR="00C71421" w:rsidRPr="00ED1E1B" w:rsidRDefault="00C71421" w:rsidP="00B107FE">
      <w:pPr>
        <w:numPr>
          <w:ilvl w:val="2"/>
          <w:numId w:val="29"/>
        </w:numPr>
        <w:spacing w:line="240" w:lineRule="auto"/>
        <w:jc w:val="both"/>
        <w:rPr>
          <w:rFonts w:asciiTheme="minorHAnsi" w:hAnsiTheme="minorHAnsi"/>
        </w:rPr>
      </w:pPr>
      <w:r w:rsidRPr="00ED1E1B">
        <w:rPr>
          <w:rFonts w:asciiTheme="minorHAnsi" w:hAnsiTheme="minorHAnsi"/>
        </w:rPr>
        <w:t>Страхование от критических заболеваний;</w:t>
      </w:r>
    </w:p>
    <w:p w:rsidR="00C71421" w:rsidRPr="00ED1E1B" w:rsidRDefault="00C71421" w:rsidP="00B107FE">
      <w:pPr>
        <w:numPr>
          <w:ilvl w:val="2"/>
          <w:numId w:val="29"/>
        </w:numPr>
        <w:spacing w:line="240" w:lineRule="auto"/>
        <w:jc w:val="both"/>
        <w:rPr>
          <w:rFonts w:asciiTheme="minorHAnsi" w:hAnsiTheme="minorHAnsi"/>
        </w:rPr>
      </w:pPr>
      <w:r w:rsidRPr="00ED1E1B">
        <w:rPr>
          <w:rFonts w:asciiTheme="minorHAnsi" w:hAnsiTheme="minorHAnsi"/>
        </w:rPr>
        <w:t>Страхование от несчастных случаев;</w:t>
      </w:r>
    </w:p>
    <w:p w:rsidR="00ED241F" w:rsidRPr="00C71421" w:rsidRDefault="00C71421" w:rsidP="00B107FE">
      <w:pPr>
        <w:numPr>
          <w:ilvl w:val="2"/>
          <w:numId w:val="29"/>
        </w:numPr>
        <w:spacing w:line="240" w:lineRule="auto"/>
        <w:jc w:val="both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ED1E1B">
        <w:rPr>
          <w:rFonts w:asciiTheme="minorHAnsi" w:hAnsiTheme="minorHAnsi"/>
        </w:rPr>
        <w:t>Страхование поездок за рубеж</w:t>
      </w:r>
      <w:r w:rsidR="003F7117">
        <w:rPr>
          <w:rFonts w:asciiTheme="minorHAnsi" w:hAnsiTheme="minorHAnsi"/>
          <w:lang w:val="en-US"/>
        </w:rPr>
        <w:t>.</w:t>
      </w:r>
      <w:r w:rsidRPr="00ED1E1B">
        <w:rPr>
          <w:rFonts w:asciiTheme="minorHAnsi" w:hAnsiTheme="minorHAnsi"/>
        </w:rPr>
        <w:t xml:space="preserve"> </w:t>
      </w:r>
    </w:p>
    <w:p w:rsidR="00ED241F" w:rsidRPr="00ED241F" w:rsidRDefault="00ED241F" w:rsidP="00ED241F">
      <w:pPr>
        <w:jc w:val="both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ED1E1B">
        <w:rPr>
          <w:rFonts w:asciiTheme="minorHAnsi" w:hAnsiTheme="minorHAnsi"/>
        </w:rPr>
        <w:t>Один и тот же участник может</w:t>
      </w:r>
      <w:r w:rsidR="00A51658" w:rsidRPr="00A51658">
        <w:rPr>
          <w:rFonts w:asciiTheme="minorHAnsi" w:hAnsiTheme="minorHAnsi"/>
        </w:rPr>
        <w:t xml:space="preserve"> участвовать</w:t>
      </w:r>
      <w:r w:rsidRPr="00ED1E1B">
        <w:rPr>
          <w:rFonts w:asciiTheme="minorHAnsi" w:hAnsiTheme="minorHAnsi"/>
        </w:rPr>
        <w:t xml:space="preserve"> быть признан победителем как по одному, так и по двум Лотам одновременно.</w:t>
      </w:r>
    </w:p>
    <w:p w:rsidR="00ED241F" w:rsidRPr="00ED241F" w:rsidRDefault="00ED241F" w:rsidP="00ED241F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Предполагаемый объем </w:t>
      </w:r>
      <w:r w:rsidRPr="00ED1E1B">
        <w:rPr>
          <w:rFonts w:asciiTheme="minorHAnsi" w:hAnsiTheme="minorHAnsi"/>
        </w:rPr>
        <w:t>услуг</w:t>
      </w:r>
      <w:r w:rsidRPr="00691C7F">
        <w:rPr>
          <w:rFonts w:asciiTheme="minorHAnsi" w:hAnsiTheme="minorHAnsi"/>
        </w:rPr>
        <w:t xml:space="preserve"> по </w:t>
      </w:r>
      <w:r w:rsidRPr="00ED1E1B">
        <w:rPr>
          <w:rFonts w:asciiTheme="minorHAnsi" w:hAnsiTheme="minorHAnsi"/>
        </w:rPr>
        <w:t>страхованию автомобилей и медицинского страхования</w:t>
      </w:r>
      <w:r w:rsidRPr="00691C7F">
        <w:rPr>
          <w:rFonts w:asciiTheme="minorHAnsi" w:hAnsiTheme="minorHAnsi"/>
        </w:rPr>
        <w:t xml:space="preserve">, рассматриваемый в рамках </w:t>
      </w:r>
      <w:r w:rsidR="00C71421" w:rsidRPr="00C71421">
        <w:rPr>
          <w:rFonts w:asciiTheme="minorHAnsi" w:hAnsiTheme="minorHAnsi"/>
        </w:rPr>
        <w:t>процедуры Конкурентного выбора поставщика</w:t>
      </w:r>
      <w:r w:rsidRPr="00691C7F">
        <w:rPr>
          <w:rFonts w:asciiTheme="minorHAnsi" w:hAnsiTheme="minorHAnsi"/>
        </w:rPr>
        <w:t>, представлен в</w:t>
      </w:r>
      <w:r w:rsidRPr="00BB1267">
        <w:rPr>
          <w:rFonts w:asciiTheme="minorHAnsi" w:hAnsiTheme="minorHAnsi"/>
        </w:rPr>
        <w:t xml:space="preserve"> </w:t>
      </w:r>
      <w:r w:rsidR="00A51658" w:rsidRPr="00A51658">
        <w:rPr>
          <w:rFonts w:asciiTheme="minorHAnsi" w:hAnsiTheme="minorHAnsi"/>
        </w:rPr>
        <w:t xml:space="preserve">форме </w:t>
      </w:r>
      <w:r w:rsidR="003F7117" w:rsidRPr="003F7117">
        <w:rPr>
          <w:rFonts w:asciiTheme="minorHAnsi" w:hAnsiTheme="minorHAnsi"/>
        </w:rPr>
        <w:t>Коммерческо</w:t>
      </w:r>
      <w:r w:rsidR="00A51658" w:rsidRPr="00A51658">
        <w:rPr>
          <w:rFonts w:asciiTheme="minorHAnsi" w:hAnsiTheme="minorHAnsi"/>
        </w:rPr>
        <w:t>го</w:t>
      </w:r>
      <w:r w:rsidR="003F7117" w:rsidRPr="003F7117">
        <w:rPr>
          <w:rFonts w:asciiTheme="minorHAnsi" w:hAnsiTheme="minorHAnsi"/>
        </w:rPr>
        <w:t xml:space="preserve"> предложени</w:t>
      </w:r>
      <w:r w:rsidR="00A51658" w:rsidRPr="00A51658">
        <w:rPr>
          <w:rFonts w:asciiTheme="minorHAnsi" w:hAnsiTheme="minorHAnsi"/>
        </w:rPr>
        <w:t>я</w:t>
      </w:r>
      <w:r w:rsidR="003F7117" w:rsidRPr="003F7117">
        <w:rPr>
          <w:rFonts w:asciiTheme="minorHAnsi" w:hAnsiTheme="minorHAnsi"/>
        </w:rPr>
        <w:t xml:space="preserve"> (далее </w:t>
      </w:r>
      <w:r w:rsidR="003F7117">
        <w:rPr>
          <w:rFonts w:asciiTheme="minorHAnsi" w:hAnsiTheme="minorHAnsi"/>
        </w:rPr>
        <w:t>–</w:t>
      </w:r>
      <w:r w:rsidR="003F7117" w:rsidRPr="003F7117">
        <w:rPr>
          <w:rFonts w:asciiTheme="minorHAnsi" w:hAnsiTheme="minorHAnsi"/>
        </w:rPr>
        <w:t xml:space="preserve"> КП)</w:t>
      </w:r>
      <w:r w:rsidRPr="00ED241F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</w:p>
    <w:p w:rsidR="00ED241F" w:rsidRPr="003F7117" w:rsidRDefault="00ED241F" w:rsidP="00ED241F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Количество автомобилей и количество сотрудников</w:t>
      </w:r>
      <w:r w:rsidR="00A51658" w:rsidRPr="00A51658">
        <w:rPr>
          <w:rFonts w:asciiTheme="minorHAnsi" w:hAnsiTheme="minorHAnsi"/>
        </w:rPr>
        <w:t>,</w:t>
      </w:r>
      <w:r>
        <w:rPr>
          <w:rFonts w:asciiTheme="minorHAnsi" w:hAnsiTheme="minorHAnsi"/>
        </w:rPr>
        <w:t xml:space="preserve"> подлежащих страхованию (приведенные в </w:t>
      </w:r>
      <w:r w:rsidR="003F7117" w:rsidRPr="003F7117">
        <w:rPr>
          <w:rFonts w:asciiTheme="minorHAnsi" w:hAnsiTheme="minorHAnsi"/>
        </w:rPr>
        <w:t>Техническом задании и в форме КП</w:t>
      </w:r>
      <w:r>
        <w:rPr>
          <w:rFonts w:asciiTheme="minorHAnsi" w:hAnsiTheme="minorHAnsi"/>
        </w:rPr>
        <w:t>)</w:t>
      </w:r>
      <w:r w:rsidR="00A51658" w:rsidRPr="00A51658">
        <w:rPr>
          <w:rFonts w:asciiTheme="minorHAnsi" w:hAnsiTheme="minorHAnsi"/>
        </w:rPr>
        <w:t>,</w:t>
      </w:r>
      <w:r w:rsidRPr="00ED1E1B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мо</w:t>
      </w:r>
      <w:r w:rsidR="00A51658" w:rsidRPr="00A51658">
        <w:rPr>
          <w:rFonts w:asciiTheme="minorHAnsi" w:hAnsiTheme="minorHAnsi"/>
        </w:rPr>
        <w:t>гут</w:t>
      </w:r>
      <w:r>
        <w:rPr>
          <w:rFonts w:asciiTheme="minorHAnsi" w:hAnsiTheme="minorHAnsi"/>
        </w:rPr>
        <w:t xml:space="preserve"> меняться в период действия договора.</w:t>
      </w:r>
    </w:p>
    <w:p w:rsidR="00ED241F" w:rsidRPr="00A31452" w:rsidRDefault="00ED241F" w:rsidP="00ED241F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С победителями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Pr="00691C7F">
        <w:rPr>
          <w:rFonts w:asciiTheme="minorHAnsi" w:hAnsiTheme="minorHAnsi"/>
        </w:rPr>
        <w:t xml:space="preserve"> могут быть заключены договоры сроком </w:t>
      </w:r>
      <w:r>
        <w:rPr>
          <w:rFonts w:asciiTheme="minorHAnsi" w:hAnsiTheme="minorHAnsi"/>
        </w:rPr>
        <w:t>действия с 01/01/201</w:t>
      </w:r>
      <w:r w:rsidR="00FB3A20" w:rsidRPr="00FB3A20">
        <w:rPr>
          <w:rFonts w:asciiTheme="minorHAnsi" w:hAnsiTheme="minorHAnsi"/>
        </w:rPr>
        <w:t>7</w:t>
      </w:r>
      <w:r w:rsidRPr="00691C7F">
        <w:rPr>
          <w:rFonts w:asciiTheme="minorHAnsi" w:hAnsiTheme="minorHAnsi"/>
        </w:rPr>
        <w:t xml:space="preserve"> года.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74240C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74240C" w:rsidRPr="00396947" w:rsidRDefault="0074240C" w:rsidP="00291EAA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1" w:name="_MON_1539484243"/>
    <w:bookmarkEnd w:id="1"/>
    <w:p w:rsidR="00E8087A" w:rsidRPr="0083253A" w:rsidRDefault="00C86556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02751F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Word.Document.8" ShapeID="_x0000_i1025" DrawAspect="Icon" ObjectID="_1539612670" r:id="rId11">
            <o:FieldCodes>\s</o:FieldCodes>
          </o:OLEObject>
        </w:object>
      </w:r>
      <w:bookmarkStart w:id="2" w:name="_MON_1539484660"/>
      <w:bookmarkEnd w:id="2"/>
      <w:r w:rsidR="0047680D" w:rsidRPr="000C0CA3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Excel.Sheet.12" ShapeID="_x0000_i1026" DrawAspect="Icon" ObjectID="_1539612671" r:id="rId13"/>
        </w:object>
      </w:r>
      <w:r w:rsidRPr="0002751F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39612672" r:id="rId15">
            <o:FieldCodes>\s</o:FieldCodes>
          </o:OLEObject>
        </w:object>
      </w:r>
    </w:p>
    <w:p w:rsidR="006E5A68" w:rsidRPr="00FB3A20" w:rsidRDefault="006E5A68" w:rsidP="00FB3A20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AE1A8D" w:rsidRPr="0074240C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74240C" w:rsidRPr="00C60448" w:rsidRDefault="0074240C" w:rsidP="00291EAA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3" w:name="_GoBack"/>
    <w:bookmarkEnd w:id="3"/>
    <w:p w:rsidR="00AE1A8D" w:rsidRPr="00AE1A8D" w:rsidRDefault="003F6412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0C0CA3">
        <w:rPr>
          <w:rFonts w:asciiTheme="minorHAnsi" w:hAnsiTheme="minorHAnsi"/>
        </w:rPr>
        <w:object w:dxaOrig="1550" w:dyaOrig="991">
          <v:shape id="_x0000_i1033" type="#_x0000_t75" style="width:77.25pt;height:49.5pt" o:ole="">
            <v:imagedata r:id="rId16" o:title=""/>
          </v:shape>
          <o:OLEObject Type="Embed" ProgID="Excel.Sheet.8" ShapeID="_x0000_i1033" DrawAspect="Icon" ObjectID="_1539612673" r:id="rId17"/>
        </w:object>
      </w:r>
      <w:r w:rsidRPr="000C0CA3">
        <w:rPr>
          <w:rFonts w:asciiTheme="minorHAnsi" w:hAnsiTheme="minorHAnsi"/>
        </w:rPr>
        <w:object w:dxaOrig="1550" w:dyaOrig="991">
          <v:shape id="_x0000_i1034" type="#_x0000_t75" style="width:77.25pt;height:49.5pt" o:ole="">
            <v:imagedata r:id="rId18" o:title=""/>
          </v:shape>
          <o:OLEObject Type="Embed" ProgID="Excel.Sheet.8" ShapeID="_x0000_i1034" DrawAspect="Icon" ObjectID="_1539612674" r:id="rId19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B6178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color w:val="000000"/>
          <w:sz w:val="22"/>
          <w:szCs w:val="22"/>
          <w:lang w:val="en-US" w:eastAsia="en-US"/>
        </w:rPr>
        <w:pict>
          <v:shape id="_x0000_s1035" type="#_x0000_t75" style="position:absolute;left:0;text-align:left;margin-left:288.95pt;margin-top:8.1pt;width:77.55pt;height:49.55pt;z-index:251663872">
            <v:imagedata r:id="rId20" o:title=""/>
            <w10:wrap type="square" side="right"/>
          </v:shape>
          <o:OLEObject Type="Embed" ProgID="Excel.Sheet.12" ShapeID="_x0000_s1035" DrawAspect="Icon" ObjectID="_1539612680" r:id="rId21"/>
        </w:pi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C474D3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A51658" w:rsidRPr="00C474D3" w:rsidRDefault="00A51658" w:rsidP="00A51658">
      <w:pPr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</w:p>
    <w:p w:rsidR="00A51658" w:rsidRPr="00C474D3" w:rsidRDefault="00A51658" w:rsidP="00A51658">
      <w:pPr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</w:p>
    <w:p w:rsidR="00A51658" w:rsidRPr="00A51658" w:rsidRDefault="00A51658" w:rsidP="00A51658">
      <w:pPr>
        <w:pStyle w:val="ListParagraph"/>
        <w:numPr>
          <w:ilvl w:val="0"/>
          <w:numId w:val="31"/>
        </w:numPr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A51658">
        <w:rPr>
          <w:rStyle w:val="bigger2"/>
          <w:rFonts w:ascii="Calibri" w:hAnsi="Calibri" w:cs="Calibri"/>
          <w:sz w:val="22"/>
          <w:szCs w:val="22"/>
        </w:rPr>
        <w:lastRenderedPageBreak/>
        <w:t xml:space="preserve">Заполнить и подписать (заверить печатью все страницы) </w:t>
      </w:r>
      <w:r w:rsidRPr="00A51658">
        <w:rPr>
          <w:rStyle w:val="bigger2"/>
          <w:rFonts w:ascii="Calibri" w:hAnsi="Calibri" w:cs="Calibri"/>
          <w:b/>
          <w:sz w:val="22"/>
          <w:szCs w:val="22"/>
        </w:rPr>
        <w:t>Опросник в рамках Лота 2.</w:t>
      </w:r>
    </w:p>
    <w:p w:rsidR="00B107FE" w:rsidRPr="00A51658" w:rsidRDefault="00B107FE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B107FE" w:rsidRPr="00A51658" w:rsidRDefault="00A51658" w:rsidP="00A51658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02751F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8" ShapeID="_x0000_i1028" DrawAspect="Icon" ObjectID="_1539612675" r:id="rId23">
            <o:FieldCodes>\s</o:FieldCodes>
          </o:OLEObject>
        </w:object>
      </w:r>
    </w:p>
    <w:p w:rsidR="004E7AFA" w:rsidRPr="0083253A" w:rsidRDefault="00B6178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B6178A">
        <w:rPr>
          <w:rFonts w:ascii="Calibri" w:hAnsi="Calibri" w:cs="Calibri"/>
          <w:noProof/>
        </w:rPr>
        <w:pict>
          <v:shape id="_x0000_s1026" type="#_x0000_t75" style="position:absolute;left:0;text-align:left;margin-left:288.85pt;margin-top:31.5pt;width:77.55pt;height:49.55pt;z-index:251658752">
            <v:imagedata r:id="rId24" o:title=""/>
            <w10:wrap type="square" side="right"/>
          </v:shape>
          <o:OLEObject Type="Embed" ProgID="Word.Document.8" ShapeID="_x0000_s1026" DrawAspect="Icon" ObjectID="_1539612681" r:id="rId25">
            <o:FieldCodes>\s</o:FieldCodes>
          </o:OLEObject>
        </w:pic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7AFA"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6F1C2A" w:rsidRPr="00C71421" w:rsidRDefault="006F1C2A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bookmarkStart w:id="4" w:name="_MON_1403681362"/>
      <w:bookmarkEnd w:id="4"/>
    </w:p>
    <w:p w:rsidR="0074240C" w:rsidRPr="0074240C" w:rsidRDefault="0074240C" w:rsidP="0074240C">
      <w:pPr>
        <w:pStyle w:val="NormalWeb"/>
        <w:ind w:left="360"/>
        <w:textAlignment w:val="top"/>
        <w:rPr>
          <w:rStyle w:val="bigger2"/>
          <w:rFonts w:ascii="Times New Roman" w:hAnsi="Times New Roman"/>
          <w:b/>
          <w:bCs/>
          <w:sz w:val="22"/>
          <w:szCs w:val="22"/>
        </w:rPr>
      </w:pPr>
    </w:p>
    <w:p w:rsidR="0074240C" w:rsidRPr="0074240C" w:rsidRDefault="0074240C" w:rsidP="0074240C">
      <w:pPr>
        <w:pStyle w:val="NormalWeb"/>
        <w:ind w:left="360"/>
        <w:textAlignment w:val="top"/>
        <w:rPr>
          <w:rStyle w:val="bigger2"/>
          <w:rFonts w:ascii="Times New Roman" w:hAnsi="Times New Roman"/>
          <w:b/>
          <w:bCs/>
          <w:sz w:val="22"/>
          <w:szCs w:val="22"/>
        </w:rPr>
      </w:pPr>
    </w:p>
    <w:p w:rsidR="0074240C" w:rsidRPr="0074240C" w:rsidRDefault="0074240C" w:rsidP="0074240C">
      <w:pPr>
        <w:pStyle w:val="NormalWeb"/>
        <w:ind w:left="360"/>
        <w:textAlignment w:val="top"/>
        <w:rPr>
          <w:rStyle w:val="bigger2"/>
          <w:rFonts w:ascii="Times New Roman" w:hAnsi="Times New Roman"/>
          <w:b/>
          <w:bCs/>
          <w:sz w:val="22"/>
          <w:szCs w:val="22"/>
        </w:rPr>
      </w:pPr>
    </w:p>
    <w:p w:rsidR="0074240C" w:rsidRPr="0074240C" w:rsidRDefault="0074240C" w:rsidP="0074240C">
      <w:pPr>
        <w:pStyle w:val="NormalWeb"/>
        <w:ind w:left="360"/>
        <w:textAlignment w:val="top"/>
        <w:rPr>
          <w:rStyle w:val="bigger2"/>
          <w:rFonts w:ascii="Times New Roman" w:hAnsi="Times New Roman"/>
          <w:b/>
          <w:bCs/>
          <w:sz w:val="22"/>
          <w:szCs w:val="22"/>
        </w:rPr>
      </w:pPr>
    </w:p>
    <w:p w:rsidR="00FE6CBD" w:rsidRPr="005C6090" w:rsidRDefault="00FE6CBD" w:rsidP="00FE6CBD">
      <w:pPr>
        <w:pStyle w:val="NormalWeb"/>
        <w:numPr>
          <w:ilvl w:val="0"/>
          <w:numId w:val="1"/>
        </w:numPr>
        <w:ind w:left="360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  <w:r w:rsidRPr="00E43B50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E43B50">
        <w:rPr>
          <w:rStyle w:val="Strong"/>
          <w:rFonts w:ascii="Calibri" w:hAnsi="Calibri" w:cs="Calibri"/>
          <w:color w:val="000000"/>
          <w:sz w:val="22"/>
          <w:szCs w:val="22"/>
        </w:rPr>
        <w:t>Форму проверки финансовой устойчивости компании.</w:t>
      </w:r>
    </w:p>
    <w:p w:rsidR="00FE6CBD" w:rsidRPr="00A51658" w:rsidRDefault="00FE6CBD" w:rsidP="00FE6CBD">
      <w:pPr>
        <w:pStyle w:val="NormalWeb"/>
        <w:ind w:firstLine="360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</w:p>
    <w:p w:rsidR="007927E1" w:rsidRPr="007927E1" w:rsidRDefault="00D73B25" w:rsidP="00997104">
      <w:pPr>
        <w:pStyle w:val="NormalWeb"/>
        <w:ind w:firstLine="360"/>
        <w:jc w:val="center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</w:pPr>
      <w:r w:rsidRPr="00F41495">
        <w:rPr>
          <w:rStyle w:val="bigger2"/>
          <w:rFonts w:ascii="Times New Roman" w:hAnsi="Times New Roman"/>
          <w:color w:val="auto"/>
          <w:sz w:val="22"/>
          <w:szCs w:val="22"/>
        </w:rPr>
        <w:object w:dxaOrig="1550" w:dyaOrig="991">
          <v:shape id="_x0000_i1029" type="#_x0000_t75" style="width:77.25pt;height:49.5pt" o:ole="">
            <v:imagedata r:id="rId26" o:title=""/>
          </v:shape>
          <o:OLEObject Type="Embed" ProgID="Excel.Sheet.12" ShapeID="_x0000_i1029" DrawAspect="Icon" ObjectID="_1539612676" r:id="rId27"/>
        </w:objec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291EA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291EAA" w:rsidRPr="00291EAA">
        <w:rPr>
          <w:rStyle w:val="bigger2"/>
          <w:rFonts w:ascii="Calibri" w:hAnsi="Calibri" w:cs="Calibri"/>
          <w:sz w:val="22"/>
          <w:szCs w:val="22"/>
        </w:rPr>
        <w:t>;</w:t>
      </w:r>
    </w:p>
    <w:p w:rsidR="00291EAA" w:rsidRPr="00291EAA" w:rsidRDefault="00291EA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291EAA">
        <w:rPr>
          <w:rStyle w:val="bigger2"/>
          <w:rFonts w:ascii="Calibri" w:hAnsi="Calibri" w:cs="Calibri"/>
          <w:sz w:val="22"/>
          <w:szCs w:val="22"/>
        </w:rPr>
        <w:t>Лицензии на осуществление страхования автотранспорта и медицинского страхования в РА;</w:t>
      </w:r>
    </w:p>
    <w:p w:rsidR="00291EAA" w:rsidRPr="00291EAA" w:rsidRDefault="00291EA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291EAA">
        <w:rPr>
          <w:rStyle w:val="bigger2"/>
          <w:rFonts w:ascii="Calibri" w:hAnsi="Calibri" w:cs="Calibri"/>
          <w:sz w:val="22"/>
          <w:szCs w:val="22"/>
        </w:rPr>
        <w:t>Предлагаемое Участником страховое покрытие по каждому Лоту (в свободном формате);</w:t>
      </w:r>
    </w:p>
    <w:p w:rsidR="00291EAA" w:rsidRPr="007275A1" w:rsidRDefault="00291EA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291EAA">
        <w:rPr>
          <w:rStyle w:val="bigger2"/>
          <w:rFonts w:ascii="Calibri" w:hAnsi="Calibri" w:cs="Calibri"/>
          <w:sz w:val="22"/>
          <w:szCs w:val="22"/>
        </w:rPr>
        <w:t>Заполненный опросник в рамках Лота 2;</w:t>
      </w:r>
    </w:p>
    <w:p w:rsidR="004B1D49" w:rsidRPr="00B107FE" w:rsidRDefault="00291EAA" w:rsidP="004B1D49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151DA">
        <w:rPr>
          <w:rStyle w:val="bigger2"/>
          <w:rFonts w:ascii="Calibri" w:hAnsi="Calibri" w:cs="Calibri"/>
          <w:color w:val="auto"/>
          <w:sz w:val="22"/>
          <w:szCs w:val="22"/>
        </w:rPr>
        <w:t>Перв</w:t>
      </w:r>
      <w:r w:rsidR="00A51658" w:rsidRPr="00A51658">
        <w:rPr>
          <w:rStyle w:val="bigger2"/>
          <w:rFonts w:ascii="Calibri" w:hAnsi="Calibri" w:cs="Calibri"/>
          <w:color w:val="auto"/>
          <w:sz w:val="22"/>
          <w:szCs w:val="22"/>
        </w:rPr>
        <w:t>ую</w:t>
      </w:r>
      <w:r w:rsidRPr="009151DA">
        <w:rPr>
          <w:rStyle w:val="bigger2"/>
          <w:rFonts w:ascii="Calibri" w:hAnsi="Calibri" w:cs="Calibri"/>
          <w:color w:val="auto"/>
          <w:sz w:val="22"/>
          <w:szCs w:val="22"/>
        </w:rPr>
        <w:t xml:space="preserve"> и втор</w:t>
      </w:r>
      <w:r w:rsidR="00A51658" w:rsidRPr="00A51658">
        <w:rPr>
          <w:rStyle w:val="bigger2"/>
          <w:rFonts w:ascii="Calibri" w:hAnsi="Calibri" w:cs="Calibri"/>
          <w:color w:val="auto"/>
          <w:sz w:val="22"/>
          <w:szCs w:val="22"/>
        </w:rPr>
        <w:t>ую</w:t>
      </w:r>
      <w:r w:rsidRPr="009151DA">
        <w:rPr>
          <w:rStyle w:val="bigger2"/>
          <w:rFonts w:ascii="Calibri" w:hAnsi="Calibri" w:cs="Calibri"/>
          <w:color w:val="auto"/>
          <w:sz w:val="22"/>
          <w:szCs w:val="22"/>
        </w:rPr>
        <w:t xml:space="preserve"> формы финансовой отчетности. </w:t>
      </w:r>
    </w:p>
    <w:p w:rsidR="00B107FE" w:rsidRPr="00A51658" w:rsidRDefault="00B107FE" w:rsidP="00B107FE">
      <w:pPr>
        <w:pStyle w:val="NormalWeb"/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41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5"/>
        <w:gridCol w:w="875"/>
        <w:gridCol w:w="68"/>
        <w:gridCol w:w="808"/>
        <w:gridCol w:w="24"/>
        <w:gridCol w:w="852"/>
        <w:gridCol w:w="4625"/>
        <w:gridCol w:w="14"/>
      </w:tblGrid>
      <w:tr w:rsidR="003F7117" w:rsidRPr="00CD5FB9" w:rsidTr="003F7117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3F7117" w:rsidRPr="00CD5FB9" w:rsidRDefault="003F711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3F7117" w:rsidRPr="00CD5FB9" w:rsidRDefault="003F711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2627" w:type="dxa"/>
            <w:gridSpan w:val="5"/>
          </w:tcPr>
          <w:p w:rsidR="003F7117" w:rsidRPr="00CD5FB9" w:rsidRDefault="003F711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  <w:t>Формат</w:t>
            </w: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 xml:space="preserve"> документа</w:t>
            </w:r>
          </w:p>
        </w:tc>
        <w:tc>
          <w:tcPr>
            <w:tcW w:w="4639" w:type="dxa"/>
            <w:gridSpan w:val="2"/>
          </w:tcPr>
          <w:p w:rsidR="003F7117" w:rsidRPr="00CD5FB9" w:rsidRDefault="003F711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5D66B0" w:rsidRPr="00CD5FB9" w:rsidTr="005D66B0">
        <w:trPr>
          <w:gridAfter w:val="1"/>
          <w:wAfter w:w="14" w:type="dxa"/>
          <w:trHeight w:val="436"/>
          <w:jc w:val="center"/>
        </w:trPr>
        <w:tc>
          <w:tcPr>
            <w:tcW w:w="1017" w:type="dxa"/>
            <w:vMerge/>
            <w:vAlign w:val="center"/>
          </w:tcPr>
          <w:p w:rsidR="005D66B0" w:rsidRPr="00CD5FB9" w:rsidRDefault="005D66B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5D66B0" w:rsidRPr="00CD5FB9" w:rsidRDefault="005D66B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gridSpan w:val="2"/>
            <w:vAlign w:val="center"/>
          </w:tcPr>
          <w:p w:rsidR="005D66B0" w:rsidRPr="00CD5FB9" w:rsidRDefault="005D66B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2" w:type="dxa"/>
            <w:gridSpan w:val="2"/>
          </w:tcPr>
          <w:p w:rsidR="005D66B0" w:rsidRPr="00CD5FB9" w:rsidRDefault="004B1D4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DOC</w:t>
            </w: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5D66B0" w:rsidRPr="00CD5FB9" w:rsidRDefault="005D66B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5D66B0" w:rsidRPr="00CD5FB9" w:rsidRDefault="005D66B0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5D66B0" w:rsidRPr="00CD5FB9" w:rsidTr="005D66B0">
        <w:trPr>
          <w:gridAfter w:val="1"/>
          <w:wAfter w:w="14" w:type="dxa"/>
          <w:trHeight w:val="252"/>
          <w:jc w:val="center"/>
        </w:trPr>
        <w:tc>
          <w:tcPr>
            <w:tcW w:w="1017" w:type="dxa"/>
            <w:vAlign w:val="center"/>
          </w:tcPr>
          <w:p w:rsidR="005D66B0" w:rsidRPr="00CD5FB9" w:rsidRDefault="0076010D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5D66B0" w:rsidRPr="00AD5EB3" w:rsidRDefault="005D66B0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gridSpan w:val="2"/>
            <w:vAlign w:val="center"/>
          </w:tcPr>
          <w:p w:rsidR="005D66B0" w:rsidRPr="00CD5FB9" w:rsidRDefault="005D66B0" w:rsidP="0076010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5D66B0" w:rsidRPr="00CD5FB9" w:rsidRDefault="005D66B0" w:rsidP="004B1D49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5D66B0" w:rsidRPr="00CD5FB9" w:rsidRDefault="005D66B0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5D66B0" w:rsidRPr="00CD5FB9" w:rsidRDefault="005D66B0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76010D">
              <w:rPr>
                <w:rStyle w:val="bigger2"/>
                <w:rFonts w:ascii="Calibri" w:hAnsi="Calibri" w:cs="Calibri"/>
              </w:rPr>
              <w:t>КП.</w:t>
            </w:r>
            <w:r>
              <w:rPr>
                <w:rStyle w:val="bigger2"/>
                <w:rFonts w:ascii="Calibri" w:hAnsi="Calibri" w:cs="Calibri"/>
                <w:lang w:val="en-US"/>
              </w:rPr>
              <w:t>xlsx</w:t>
            </w:r>
            <w:r w:rsidR="0076010D" w:rsidRPr="0076010D">
              <w:rPr>
                <w:rStyle w:val="bigger2"/>
                <w:rFonts w:ascii="Calibri" w:hAnsi="Calibri" w:cs="Calibri"/>
              </w:rPr>
              <w:t xml:space="preserve"> и КП.</w:t>
            </w:r>
            <w:r w:rsidR="0076010D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5D66B0" w:rsidRPr="00CD5FB9" w:rsidTr="005D66B0">
        <w:trPr>
          <w:gridAfter w:val="1"/>
          <w:wAfter w:w="14" w:type="dxa"/>
          <w:trHeight w:val="252"/>
          <w:jc w:val="center"/>
        </w:trPr>
        <w:tc>
          <w:tcPr>
            <w:tcW w:w="1017" w:type="dxa"/>
            <w:vAlign w:val="center"/>
          </w:tcPr>
          <w:p w:rsidR="005D66B0" w:rsidRPr="00CD5FB9" w:rsidRDefault="0076010D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gridSpan w:val="2"/>
            <w:vAlign w:val="center"/>
          </w:tcPr>
          <w:p w:rsidR="005D66B0" w:rsidRPr="00CD5FB9" w:rsidRDefault="005D66B0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5D66B0" w:rsidRPr="00CD5FB9" w:rsidTr="005D66B0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66B0" w:rsidRPr="00CD5FB9" w:rsidRDefault="0076010D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gridSpan w:val="2"/>
            <w:vAlign w:val="center"/>
          </w:tcPr>
          <w:p w:rsidR="005D66B0" w:rsidRPr="00CD5FB9" w:rsidRDefault="005D66B0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5D66B0" w:rsidRPr="00CD5FB9" w:rsidRDefault="005D66B0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76010D" w:rsidRPr="00CD5FB9" w:rsidTr="005D66B0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76010D" w:rsidRPr="00CD5FB9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76010D" w:rsidRPr="00CD5FB9" w:rsidTr="005D66B0">
        <w:trPr>
          <w:gridAfter w:val="1"/>
          <w:wAfter w:w="14" w:type="dxa"/>
          <w:trHeight w:val="647"/>
          <w:jc w:val="center"/>
        </w:trPr>
        <w:tc>
          <w:tcPr>
            <w:tcW w:w="1017" w:type="dxa"/>
            <w:vAlign w:val="center"/>
          </w:tcPr>
          <w:p w:rsidR="0076010D" w:rsidRPr="00CD5FB9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76010D" w:rsidRPr="00CD5FB9" w:rsidTr="005D66B0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6010D" w:rsidRPr="00CD5FB9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CD5FB9" w:rsidRDefault="0076010D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76010D" w:rsidRPr="00CD5FB9" w:rsidTr="005D66B0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6010D" w:rsidRPr="00CD5FB9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76010D" w:rsidRPr="00D82395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Форма проверки финансовой устойчивости компании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76010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F33DF1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4D2C5F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D82395">
              <w:rPr>
                <w:rStyle w:val="bigger2"/>
                <w:rFonts w:ascii="Calibri" w:hAnsi="Calibri" w:cs="Calibri"/>
              </w:rPr>
              <w:t>Форма проверки финансовой устойчивости компании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="004D2C5F" w:rsidRPr="00D82395">
              <w:rPr>
                <w:rStyle w:val="bigger2"/>
                <w:rFonts w:ascii="Calibri" w:hAnsi="Calibri" w:cs="Calibri"/>
              </w:rPr>
              <w:t>P</w:t>
            </w:r>
            <w:r w:rsidRPr="00D82395">
              <w:rPr>
                <w:rStyle w:val="bigger2"/>
                <w:rFonts w:ascii="Calibri" w:hAnsi="Calibri" w:cs="Calibri"/>
              </w:rPr>
              <w:t>df</w:t>
            </w:r>
            <w:r w:rsidR="004D2C5F">
              <w:rPr>
                <w:rStyle w:val="bigger2"/>
                <w:rFonts w:ascii="Calibri" w:hAnsi="Calibri" w:cs="Calibri"/>
                <w:lang w:val="en-US"/>
              </w:rPr>
              <w:t xml:space="preserve"> </w:t>
            </w:r>
            <w:r w:rsidR="004D2C5F" w:rsidRPr="0076010D">
              <w:rPr>
                <w:rStyle w:val="bigger2"/>
                <w:rFonts w:ascii="Calibri" w:hAnsi="Calibri" w:cs="Calibri"/>
              </w:rPr>
              <w:t>и</w:t>
            </w:r>
            <w:r w:rsidR="004D2C5F">
              <w:rPr>
                <w:rStyle w:val="bigger2"/>
                <w:rFonts w:ascii="Calibri" w:hAnsi="Calibri" w:cs="Calibri"/>
                <w:lang w:val="en-US"/>
              </w:rPr>
              <w:t xml:space="preserve"> </w:t>
            </w:r>
            <w:r w:rsidR="004D2C5F" w:rsidRPr="0076010D">
              <w:rPr>
                <w:rStyle w:val="bigger2"/>
                <w:rFonts w:ascii="Calibri" w:hAnsi="Calibri" w:cs="Calibri"/>
              </w:rPr>
              <w:t>.</w:t>
            </w:r>
            <w:r w:rsidR="004D2C5F">
              <w:rPr>
                <w:rStyle w:val="bigger2"/>
                <w:rFonts w:ascii="Calibri" w:hAnsi="Calibri" w:cs="Calibri"/>
                <w:lang w:val="en-US"/>
              </w:rPr>
              <w:t>xlsx</w:t>
            </w:r>
          </w:p>
        </w:tc>
      </w:tr>
      <w:tr w:rsidR="0076010D" w:rsidRPr="00CD5FB9" w:rsidTr="005D66B0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6010D" w:rsidRPr="00CD5FB9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76010D" w:rsidRPr="00D82395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Первая и вторая форма финансовой отчетности Участника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76010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F33DF1">
            <w:pPr>
              <w:pStyle w:val="ListParagraph"/>
              <w:ind w:left="63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Финансовая отчетность 1.pdf и Финансовая отчетность 2. pdf</w:t>
            </w:r>
          </w:p>
        </w:tc>
      </w:tr>
      <w:tr w:rsidR="0076010D" w:rsidRPr="00CD5FB9" w:rsidTr="005D66B0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6010D" w:rsidRPr="00D82395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76010D" w:rsidRPr="00D82395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Лицензии на осуществление страхования автотранспорта и медицинского страхования в РА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76010D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D82395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Лицензия. pdf</w:t>
            </w:r>
          </w:p>
        </w:tc>
      </w:tr>
      <w:tr w:rsidR="0076010D" w:rsidRPr="004B1D49" w:rsidTr="0076010D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76010D" w:rsidRDefault="0076010D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10</w:t>
            </w:r>
          </w:p>
        </w:tc>
        <w:tc>
          <w:tcPr>
            <w:tcW w:w="5855" w:type="dxa"/>
            <w:vAlign w:val="center"/>
          </w:tcPr>
          <w:p w:rsidR="0076010D" w:rsidRPr="00D82395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4B1D49">
              <w:rPr>
                <w:rStyle w:val="bigger2"/>
                <w:rFonts w:ascii="Calibri" w:hAnsi="Calibri" w:cs="Calibri"/>
              </w:rPr>
              <w:t>Заполненный опросник в рамках Лота 2</w:t>
            </w:r>
          </w:p>
        </w:tc>
        <w:tc>
          <w:tcPr>
            <w:tcW w:w="943" w:type="dxa"/>
            <w:gridSpan w:val="2"/>
            <w:vAlign w:val="center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2" w:type="dxa"/>
            <w:gridSpan w:val="2"/>
            <w:vAlign w:val="center"/>
          </w:tcPr>
          <w:p w:rsidR="0076010D" w:rsidRPr="00CD5FB9" w:rsidRDefault="0076010D" w:rsidP="004B1D49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52" w:type="dxa"/>
            <w:tcBorders>
              <w:right w:val="single" w:sz="4" w:space="0" w:color="auto"/>
            </w:tcBorders>
            <w:vAlign w:val="center"/>
          </w:tcPr>
          <w:p w:rsidR="0076010D" w:rsidRPr="00CD5FB9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25" w:type="dxa"/>
            <w:tcBorders>
              <w:left w:val="single" w:sz="4" w:space="0" w:color="auto"/>
            </w:tcBorders>
            <w:vAlign w:val="center"/>
          </w:tcPr>
          <w:p w:rsidR="0076010D" w:rsidRPr="00A51658" w:rsidRDefault="0076010D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4B1D49">
              <w:rPr>
                <w:rStyle w:val="bigger2"/>
                <w:rFonts w:ascii="Calibri" w:hAnsi="Calibri" w:cs="Calibri"/>
              </w:rPr>
              <w:t>Опросник</w:t>
            </w:r>
            <w:r w:rsidR="00A51658">
              <w:rPr>
                <w:rStyle w:val="bigger2"/>
                <w:rFonts w:ascii="Calibri" w:hAnsi="Calibri" w:cs="Calibri"/>
                <w:lang w:val="en-US"/>
              </w:rPr>
              <w:t xml:space="preserve">. </w:t>
            </w:r>
            <w:r w:rsidR="00A51658">
              <w:rPr>
                <w:rStyle w:val="bigger2"/>
                <w:rFonts w:ascii="Sylfaen" w:hAnsi="Sylfaen" w:cs="Calibri"/>
                <w:lang w:val="en-US"/>
              </w:rPr>
              <w:t>doc</w:t>
            </w:r>
          </w:p>
        </w:tc>
      </w:tr>
      <w:tr w:rsidR="00A51658" w:rsidRPr="00CD5FB9" w:rsidTr="00056E57">
        <w:trPr>
          <w:trHeight w:val="683"/>
          <w:jc w:val="center"/>
        </w:trPr>
        <w:tc>
          <w:tcPr>
            <w:tcW w:w="1017" w:type="dxa"/>
            <w:vAlign w:val="center"/>
          </w:tcPr>
          <w:p w:rsidR="00A51658" w:rsidRDefault="00A51658" w:rsidP="0076010D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11</w:t>
            </w:r>
          </w:p>
        </w:tc>
        <w:tc>
          <w:tcPr>
            <w:tcW w:w="5855" w:type="dxa"/>
            <w:vAlign w:val="center"/>
          </w:tcPr>
          <w:p w:rsidR="00A51658" w:rsidRPr="00D82395" w:rsidRDefault="00A51658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 xml:space="preserve">Предлагаемое Участником страховое покрытие по каждому Лоту </w:t>
            </w:r>
          </w:p>
        </w:tc>
        <w:tc>
          <w:tcPr>
            <w:tcW w:w="875" w:type="dxa"/>
            <w:tcBorders>
              <w:right w:val="single" w:sz="4" w:space="0" w:color="auto"/>
            </w:tcBorders>
            <w:vAlign w:val="center"/>
          </w:tcPr>
          <w:p w:rsidR="00A51658" w:rsidRPr="00CD5FB9" w:rsidRDefault="00A51658" w:rsidP="00A5165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76" w:type="dxa"/>
            <w:gridSpan w:val="2"/>
            <w:tcBorders>
              <w:right w:val="single" w:sz="4" w:space="0" w:color="auto"/>
            </w:tcBorders>
            <w:vAlign w:val="center"/>
          </w:tcPr>
          <w:p w:rsidR="00A51658" w:rsidRPr="00CD5FB9" w:rsidRDefault="00A51658" w:rsidP="00B052C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76" w:type="dxa"/>
            <w:gridSpan w:val="2"/>
            <w:tcBorders>
              <w:right w:val="single" w:sz="4" w:space="0" w:color="auto"/>
            </w:tcBorders>
          </w:tcPr>
          <w:p w:rsidR="00A51658" w:rsidRPr="00CD5FB9" w:rsidRDefault="00A51658" w:rsidP="00D8239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39" w:type="dxa"/>
            <w:gridSpan w:val="2"/>
            <w:tcBorders>
              <w:left w:val="single" w:sz="4" w:space="0" w:color="auto"/>
            </w:tcBorders>
            <w:vAlign w:val="center"/>
          </w:tcPr>
          <w:p w:rsidR="00A51658" w:rsidRPr="00D82395" w:rsidRDefault="00A51658" w:rsidP="00A516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D82395">
              <w:rPr>
                <w:rStyle w:val="bigger2"/>
                <w:rFonts w:ascii="Calibri" w:hAnsi="Calibri" w:cs="Calibri"/>
              </w:rPr>
              <w:t>Страховое покрытие</w:t>
            </w:r>
            <w:r>
              <w:rPr>
                <w:rStyle w:val="bigger2"/>
                <w:rFonts w:ascii="Calibri" w:hAnsi="Calibri" w:cs="Calibri"/>
                <w:lang w:val="en-US"/>
              </w:rPr>
              <w:t xml:space="preserve">. </w:t>
            </w:r>
            <w:r>
              <w:rPr>
                <w:rStyle w:val="bigger2"/>
                <w:rFonts w:ascii="Sylfaen" w:hAnsi="Sylfaen" w:cs="Calibri"/>
                <w:lang w:val="en-US"/>
              </w:rPr>
              <w:t>doc/pdf</w:t>
            </w:r>
          </w:p>
        </w:tc>
      </w:tr>
    </w:tbl>
    <w:p w:rsidR="00FE6CBD" w:rsidRPr="00FA3EA1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5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5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432D64">
        <w:rPr>
          <w:rStyle w:val="bigger2"/>
          <w:rFonts w:ascii="Calibri" w:hAnsi="Calibri" w:cs="Calibri"/>
          <w:color w:val="auto"/>
          <w:sz w:val="22"/>
          <w:szCs w:val="22"/>
        </w:rPr>
        <w:t>позднее</w:t>
      </w:r>
      <w:r w:rsidR="00FE6CBD" w:rsidRPr="00432D6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9151DA" w:rsidRPr="00432D64">
        <w:rPr>
          <w:rStyle w:val="bigger2"/>
          <w:rFonts w:ascii="Calibri" w:hAnsi="Calibri" w:cs="Calibri"/>
          <w:color w:val="auto"/>
          <w:sz w:val="22"/>
          <w:szCs w:val="22"/>
        </w:rPr>
        <w:t>15</w:t>
      </w:r>
      <w:r w:rsidR="00FE6CBD" w:rsidRPr="00432D64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9151DA" w:rsidRPr="00432D64">
        <w:rPr>
          <w:rStyle w:val="bigger2"/>
          <w:rFonts w:ascii="Calibri" w:hAnsi="Calibri" w:cs="Calibri"/>
          <w:color w:val="auto"/>
          <w:sz w:val="22"/>
          <w:szCs w:val="22"/>
        </w:rPr>
        <w:t>00</w:t>
      </w:r>
      <w:r w:rsidR="00F020F9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9151DA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1</w:t>
      </w:r>
      <w:r w:rsidR="00FD12DB" w:rsidRPr="00FD12DB">
        <w:rPr>
          <w:rStyle w:val="bigger2"/>
          <w:rFonts w:ascii="Calibri" w:hAnsi="Calibri" w:cs="Calibri"/>
          <w:b/>
          <w:color w:val="auto"/>
          <w:sz w:val="22"/>
          <w:szCs w:val="22"/>
        </w:rPr>
        <w:t>5</w:t>
      </w:r>
      <w:r w:rsidR="00FE6CBD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9151DA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11</w:t>
      </w:r>
      <w:r w:rsidR="00FE6CBD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9151DA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2016</w:t>
      </w:r>
      <w:r w:rsidR="00F020F9" w:rsidRPr="00432D64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E51459" w:rsidRPr="0083253A" w:rsidRDefault="003F5BE5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30" type="#_x0000_t75" style="width:70.5pt;height:45pt" o:ole="">
            <v:imagedata r:id="rId28" o:title=""/>
          </v:shape>
          <o:OLEObject Type="Embed" ProgID="Word.Document.12" ShapeID="_x0000_i1030" DrawAspect="Icon" ObjectID="_1539612677" r:id="rId29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6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6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432D64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31" type="#_x0000_t75" style="width:77.25pt;height:49.5pt" o:ole="">
            <v:imagedata r:id="rId30" o:title=""/>
          </v:shape>
          <o:OLEObject Type="Embed" ProgID="Word.Document.8" ShapeID="_x0000_i1031" DrawAspect="Icon" ObjectID="_1539612678" r:id="rId31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auto"/>
          <w:sz w:val="22"/>
          <w:szCs w:val="22"/>
        </w:rPr>
      </w:pPr>
      <w:r w:rsidRPr="007F02C0">
        <w:rPr>
          <w:rStyle w:val="bigger2"/>
          <w:rFonts w:ascii="Times New Roman" w:hAnsi="Times New Roman"/>
          <w:color w:val="auto"/>
          <w:sz w:val="22"/>
          <w:szCs w:val="22"/>
        </w:rPr>
        <w:t xml:space="preserve">Все участники проходят оценку рисков по части финансовой устойчивости компании. </w:t>
      </w:r>
      <w:r w:rsidRPr="00E43B50">
        <w:rPr>
          <w:rStyle w:val="bigger2"/>
          <w:rFonts w:ascii="Times New Roman" w:hAnsi="Times New Roman"/>
          <w:color w:val="auto"/>
          <w:sz w:val="22"/>
          <w:szCs w:val="22"/>
        </w:rPr>
        <w:t>Ниже прилагается файл, согласно котор</w:t>
      </w:r>
      <w:r>
        <w:rPr>
          <w:rStyle w:val="bigger2"/>
          <w:rFonts w:ascii="Times New Roman" w:hAnsi="Times New Roman"/>
          <w:color w:val="auto"/>
          <w:sz w:val="22"/>
          <w:szCs w:val="22"/>
        </w:rPr>
        <w:t>о</w:t>
      </w:r>
      <w:r w:rsidRPr="00E43B50">
        <w:rPr>
          <w:rStyle w:val="bigger2"/>
          <w:rFonts w:ascii="Times New Roman" w:hAnsi="Times New Roman"/>
          <w:color w:val="auto"/>
          <w:sz w:val="22"/>
          <w:szCs w:val="22"/>
        </w:rPr>
        <w:t>му будет проведена оценка рисков:</w:t>
      </w:r>
      <w:r w:rsidRPr="005B35DA">
        <w:rPr>
          <w:rStyle w:val="bigger2"/>
          <w:rFonts w:ascii="Times New Roman" w:hAnsi="Times New Roman"/>
          <w:color w:val="auto"/>
          <w:sz w:val="22"/>
          <w:szCs w:val="22"/>
        </w:rPr>
        <w:t xml:space="preserve"> </w:t>
      </w:r>
    </w:p>
    <w:p w:rsidR="00FE6CBD" w:rsidRDefault="00EF12DA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  <w:r w:rsidRPr="00F41495">
        <w:rPr>
          <w:rStyle w:val="bigger2"/>
          <w:rFonts w:ascii="Times New Roman" w:hAnsi="Times New Roman"/>
          <w:color w:val="auto"/>
          <w:sz w:val="22"/>
          <w:szCs w:val="22"/>
        </w:rPr>
        <w:object w:dxaOrig="1550" w:dyaOrig="991">
          <v:shape id="_x0000_i1032" type="#_x0000_t75" style="width:77.25pt;height:49.5pt" o:ole="">
            <v:imagedata r:id="rId26" o:title=""/>
          </v:shape>
          <o:OLEObject Type="Embed" ProgID="Excel.Sheet.12" ShapeID="_x0000_i1032" DrawAspect="Icon" ObjectID="_1539612679" r:id="rId32"/>
        </w:object>
      </w:r>
    </w:p>
    <w:p w:rsidR="00FE6CBD" w:rsidRPr="00CD5FB9" w:rsidRDefault="00FE6CBD" w:rsidP="00FE6CBD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требовниям, будут приглашены к участию во </w:t>
      </w:r>
      <w:r w:rsidRPr="008E1BC1">
        <w:rPr>
          <w:rFonts w:cs="Calibri"/>
        </w:rPr>
        <w:lastRenderedPageBreak/>
        <w:t xml:space="preserve">втором этапе процедуры Конкурентного выбора поставщика, который будет проведен в </w:t>
      </w:r>
      <w:r w:rsidRPr="00432D64">
        <w:rPr>
          <w:rFonts w:cs="Calibri"/>
        </w:rPr>
        <w:t>формате электронных торгов.</w:t>
      </w:r>
      <w:r w:rsidRPr="008E1BC1">
        <w:rPr>
          <w:rFonts w:cs="Calibri"/>
        </w:rPr>
        <w:t xml:space="preserve">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7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7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второго этапа Процедруы </w:t>
      </w:r>
      <w:r w:rsidR="00FE6CBD" w:rsidRPr="00E7431A">
        <w:rPr>
          <w:rFonts w:cs="Calibri"/>
        </w:rPr>
        <w:t>электронных торгов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</w:t>
      </w:r>
      <w:r w:rsidR="00A51658" w:rsidRPr="00A51658">
        <w:rPr>
          <w:rFonts w:cs="Calibri"/>
        </w:rPr>
        <w:t xml:space="preserve"> по каждому Лоту</w:t>
      </w:r>
      <w:r w:rsidRPr="00332BEE">
        <w:rPr>
          <w:rFonts w:cs="Calibri"/>
        </w:rPr>
        <w:t xml:space="preserve">. </w:t>
      </w:r>
    </w:p>
    <w:p w:rsidR="00161EC0" w:rsidRPr="00E7431A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Победител</w:t>
      </w:r>
      <w:r w:rsidR="00A51658" w:rsidRPr="00A51658">
        <w:rPr>
          <w:rFonts w:cs="Calibri"/>
        </w:rPr>
        <w:t>ем</w:t>
      </w:r>
      <w:r w:rsidRPr="00332BEE">
        <w:rPr>
          <w:rFonts w:cs="Calibri"/>
        </w:rPr>
        <w:t xml:space="preserve"> </w:t>
      </w:r>
      <w:r w:rsidR="00FE6CBD" w:rsidRPr="00E7431A">
        <w:rPr>
          <w:rFonts w:cs="Calibri"/>
        </w:rPr>
        <w:t>электронных торгов</w:t>
      </w:r>
      <w:r w:rsidR="00E7431A" w:rsidRPr="00E7431A">
        <w:rPr>
          <w:rFonts w:cs="Calibri"/>
        </w:rPr>
        <w:t xml:space="preserve"> </w:t>
      </w:r>
      <w:r w:rsidRPr="00332BEE">
        <w:rPr>
          <w:rFonts w:cs="Calibri"/>
        </w:rPr>
        <w:t>буд</w:t>
      </w:r>
      <w:r w:rsidR="00A51658" w:rsidRPr="00A51658">
        <w:rPr>
          <w:rFonts w:cs="Calibri"/>
        </w:rPr>
        <w:t>ет</w:t>
      </w:r>
      <w:r w:rsidRPr="00332BEE">
        <w:rPr>
          <w:rFonts w:cs="Calibri"/>
        </w:rPr>
        <w:t xml:space="preserve"> признан Участник, предложени</w:t>
      </w:r>
      <w:r w:rsidR="00A51658" w:rsidRPr="00A51658">
        <w:rPr>
          <w:rFonts w:cs="Calibri"/>
        </w:rPr>
        <w:t>ю</w:t>
      </w:r>
      <w:r w:rsidRPr="00332BEE">
        <w:rPr>
          <w:rFonts w:cs="Calibri"/>
        </w:rPr>
        <w:t xml:space="preserve"> котор</w:t>
      </w:r>
      <w:r w:rsidR="00A51658" w:rsidRPr="00A51658">
        <w:rPr>
          <w:rFonts w:cs="Calibri"/>
        </w:rPr>
        <w:t>ого</w:t>
      </w:r>
      <w:r w:rsidR="00E7431A" w:rsidRPr="00E7431A">
        <w:rPr>
          <w:rFonts w:cs="Calibri"/>
        </w:rPr>
        <w:t xml:space="preserve"> </w:t>
      </w:r>
      <w:r w:rsidRPr="00332BEE">
        <w:rPr>
          <w:rFonts w:cs="Calibri"/>
        </w:rPr>
        <w:t xml:space="preserve"> Заказчик присвоит Ранг 1 согласно критери</w:t>
      </w:r>
      <w:r w:rsidR="00A51658" w:rsidRPr="00A51658">
        <w:rPr>
          <w:rFonts w:cs="Calibri"/>
        </w:rPr>
        <w:t>ю</w:t>
      </w:r>
      <w:r w:rsidR="00E7431A" w:rsidRPr="00E7431A">
        <w:rPr>
          <w:rFonts w:cs="Calibri"/>
        </w:rPr>
        <w:t>:</w:t>
      </w:r>
    </w:p>
    <w:p w:rsidR="00E7431A" w:rsidRPr="00E7431A" w:rsidRDefault="00E7431A" w:rsidP="0076010D">
      <w:pPr>
        <w:pStyle w:val="ListParagraph"/>
        <w:numPr>
          <w:ilvl w:val="0"/>
          <w:numId w:val="27"/>
        </w:numPr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>минимальный % страховой премии  по Лоту 1</w:t>
      </w:r>
      <w:r w:rsidR="0076010D" w:rsidRPr="0076010D">
        <w:rPr>
          <w:rFonts w:ascii="Calibri" w:eastAsia="Calibri" w:hAnsi="Calibri" w:cs="Calibri"/>
          <w:sz w:val="22"/>
          <w:szCs w:val="22"/>
          <w:lang w:eastAsia="en-US"/>
        </w:rPr>
        <w:t>;</w:t>
      </w:r>
    </w:p>
    <w:p w:rsidR="00E7431A" w:rsidRPr="00E7431A" w:rsidRDefault="00E7431A" w:rsidP="0076010D">
      <w:pPr>
        <w:pStyle w:val="ListParagraph"/>
        <w:numPr>
          <w:ilvl w:val="0"/>
          <w:numId w:val="27"/>
        </w:numPr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 xml:space="preserve">минимальная общая стоимость услуг по Лоту 2 (в случае отличий межу пакетами, предлагаемыми участниками короткого списка, каждое не покрываемое заболевание будет </w:t>
      </w:r>
      <w:r w:rsidR="0076010D" w:rsidRPr="0076010D">
        <w:rPr>
          <w:rFonts w:ascii="Calibri" w:eastAsia="Calibri" w:hAnsi="Calibri" w:cs="Calibri"/>
          <w:sz w:val="22"/>
          <w:szCs w:val="22"/>
          <w:lang w:eastAsia="en-US"/>
        </w:rPr>
        <w:t>монетизировано</w:t>
      </w:r>
      <w:r w:rsidRPr="00E7431A">
        <w:rPr>
          <w:rFonts w:ascii="Calibri" w:eastAsia="Calibri" w:hAnsi="Calibri" w:cs="Calibri"/>
          <w:sz w:val="22"/>
          <w:szCs w:val="22"/>
          <w:lang w:eastAsia="en-US"/>
        </w:rPr>
        <w:t xml:space="preserve"> на основе статистики прошлых лет и данная сумма будет добавлена к стоимости предложения участника, пакет которого не покрывает данное заболевание)</w:t>
      </w:r>
      <w:r w:rsidR="0076010D" w:rsidRPr="0076010D">
        <w:rPr>
          <w:rFonts w:ascii="Calibri" w:eastAsia="Calibri" w:hAnsi="Calibri" w:cs="Calibri"/>
          <w:sz w:val="22"/>
          <w:szCs w:val="22"/>
          <w:lang w:eastAsia="en-US"/>
        </w:rPr>
        <w:t>.</w:t>
      </w:r>
    </w:p>
    <w:p w:rsidR="00E7431A" w:rsidRPr="00E7431A" w:rsidRDefault="00BE17A0" w:rsidP="00E7431A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Резервным</w:t>
      </w:r>
      <w:r w:rsidR="00A51658" w:rsidRPr="00A51658">
        <w:rPr>
          <w:rFonts w:cs="Calibri"/>
        </w:rPr>
        <w:t xml:space="preserve"> </w:t>
      </w:r>
      <w:r w:rsidRPr="00332BEE">
        <w:rPr>
          <w:rFonts w:cs="Calibri"/>
        </w:rPr>
        <w:t>поставщик</w:t>
      </w:r>
      <w:r w:rsidR="00A51658" w:rsidRPr="00A51658">
        <w:rPr>
          <w:rFonts w:cs="Calibri"/>
        </w:rPr>
        <w:t>ом</w:t>
      </w:r>
      <w:r w:rsidRPr="00332BEE">
        <w:rPr>
          <w:rFonts w:cs="Calibri"/>
        </w:rPr>
        <w:t xml:space="preserve"> </w:t>
      </w:r>
      <w:r w:rsidR="00FE6CBD" w:rsidRPr="00E7431A">
        <w:rPr>
          <w:rFonts w:cs="Calibri"/>
        </w:rPr>
        <w:t>электронных торгов</w:t>
      </w:r>
      <w:r w:rsidR="00E7431A" w:rsidRPr="00E7431A">
        <w:rPr>
          <w:rFonts w:cs="Calibri"/>
        </w:rPr>
        <w:t xml:space="preserve"> </w:t>
      </w:r>
      <w:r w:rsidRPr="00332BEE">
        <w:rPr>
          <w:rFonts w:cs="Calibri"/>
        </w:rPr>
        <w:t>будет признан Участник</w:t>
      </w:r>
      <w:r w:rsidR="00E7431A" w:rsidRPr="00E7431A">
        <w:rPr>
          <w:rFonts w:cs="Calibri"/>
        </w:rPr>
        <w:t>и</w:t>
      </w:r>
      <w:r w:rsidRPr="00332BEE">
        <w:rPr>
          <w:rFonts w:cs="Calibri"/>
        </w:rPr>
        <w:t>, предложен</w:t>
      </w:r>
      <w:r w:rsidR="00E7431A" w:rsidRPr="00E7431A">
        <w:rPr>
          <w:rFonts w:cs="Calibri"/>
        </w:rPr>
        <w:t>и</w:t>
      </w:r>
      <w:r w:rsidR="00A51658" w:rsidRPr="00A51658">
        <w:rPr>
          <w:rFonts w:cs="Calibri"/>
        </w:rPr>
        <w:t>ю</w:t>
      </w:r>
      <w:r w:rsidRPr="00332BEE">
        <w:rPr>
          <w:rFonts w:cs="Calibri"/>
        </w:rPr>
        <w:t xml:space="preserve"> котор</w:t>
      </w:r>
      <w:r w:rsidR="00A51658" w:rsidRPr="00A51658">
        <w:rPr>
          <w:rFonts w:cs="Calibri"/>
        </w:rPr>
        <w:t>ого</w:t>
      </w:r>
      <w:r w:rsidRPr="00332BEE">
        <w:rPr>
          <w:rFonts w:cs="Calibri"/>
        </w:rPr>
        <w:t xml:space="preserve"> присвоен Ранг 2 согласно критери</w:t>
      </w:r>
      <w:r w:rsidR="00A51658" w:rsidRPr="00A51658">
        <w:rPr>
          <w:rFonts w:cs="Calibri"/>
        </w:rPr>
        <w:t>ю</w:t>
      </w:r>
      <w:r w:rsidR="00E7431A" w:rsidRPr="00E7431A">
        <w:rPr>
          <w:rFonts w:cs="Calibri"/>
        </w:rPr>
        <w:t>:</w:t>
      </w:r>
    </w:p>
    <w:p w:rsidR="0076010D" w:rsidRPr="00E7431A" w:rsidRDefault="0076010D" w:rsidP="0076010D">
      <w:pPr>
        <w:pStyle w:val="ListParagraph"/>
        <w:numPr>
          <w:ilvl w:val="0"/>
          <w:numId w:val="28"/>
        </w:numPr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>минимальный % страховой премии  по Лоту 1</w:t>
      </w:r>
      <w:r w:rsidRPr="0076010D">
        <w:rPr>
          <w:rFonts w:ascii="Calibri" w:eastAsia="Calibri" w:hAnsi="Calibri" w:cs="Calibri"/>
          <w:sz w:val="22"/>
          <w:szCs w:val="22"/>
          <w:lang w:eastAsia="en-US"/>
        </w:rPr>
        <w:t>;</w:t>
      </w:r>
    </w:p>
    <w:p w:rsidR="0076010D" w:rsidRPr="00E7431A" w:rsidRDefault="0076010D" w:rsidP="0076010D">
      <w:pPr>
        <w:pStyle w:val="ListParagraph"/>
        <w:numPr>
          <w:ilvl w:val="0"/>
          <w:numId w:val="28"/>
        </w:numPr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 xml:space="preserve">минимальная общая стоимость услуг по Лоту 2 (в случае отличий межу пакетами, предлагаемыми участниками короткого списка, каждое не покрываемое заболевание будет </w:t>
      </w:r>
      <w:r w:rsidRPr="0076010D">
        <w:rPr>
          <w:rFonts w:ascii="Calibri" w:eastAsia="Calibri" w:hAnsi="Calibri" w:cs="Calibri"/>
          <w:sz w:val="22"/>
          <w:szCs w:val="22"/>
          <w:lang w:eastAsia="en-US"/>
        </w:rPr>
        <w:t>монетизировано</w:t>
      </w:r>
      <w:r w:rsidRPr="00E7431A">
        <w:rPr>
          <w:rFonts w:ascii="Calibri" w:eastAsia="Calibri" w:hAnsi="Calibri" w:cs="Calibri"/>
          <w:sz w:val="22"/>
          <w:szCs w:val="22"/>
          <w:lang w:eastAsia="en-US"/>
        </w:rPr>
        <w:t xml:space="preserve"> на основе статистики прошлых лет и данная сумма будет добавлена к стоимости предложения участника, пакет которого не покрывает данное заболевание)</w:t>
      </w:r>
      <w:r w:rsidRPr="0076010D">
        <w:rPr>
          <w:rFonts w:ascii="Calibri" w:eastAsia="Calibri" w:hAnsi="Calibri" w:cs="Calibri"/>
          <w:sz w:val="22"/>
          <w:szCs w:val="22"/>
          <w:lang w:eastAsia="en-US"/>
        </w:rPr>
        <w:t>.</w:t>
      </w:r>
    </w:p>
    <w:p w:rsidR="00E7431A" w:rsidRPr="00E7431A" w:rsidRDefault="00BE17A0" w:rsidP="00E7431A">
      <w:pPr>
        <w:pStyle w:val="ListParagraph"/>
        <w:numPr>
          <w:ilvl w:val="0"/>
          <w:numId w:val="1"/>
        </w:numPr>
        <w:contextualSpacing w:val="0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 xml:space="preserve"> </w:t>
      </w:r>
      <w:r w:rsidR="00E7431A" w:rsidRPr="00E7431A">
        <w:rPr>
          <w:rFonts w:ascii="Calibri" w:eastAsia="Calibri" w:hAnsi="Calibri" w:cs="Calibri"/>
          <w:sz w:val="22"/>
          <w:szCs w:val="22"/>
          <w:lang w:eastAsia="en-US"/>
        </w:rPr>
        <w:t>С победителем/ями этапа Процедруы электронных торгов может/гут быть подписан/ы договор/ы сроком до 31/12/2017г.</w:t>
      </w:r>
    </w:p>
    <w:p w:rsidR="00E7431A" w:rsidRPr="00E7431A" w:rsidRDefault="00E7431A" w:rsidP="00E7431A">
      <w:pPr>
        <w:pStyle w:val="ListParagraph"/>
        <w:numPr>
          <w:ilvl w:val="0"/>
          <w:numId w:val="1"/>
        </w:numPr>
        <w:contextualSpacing w:val="0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E7431A">
        <w:rPr>
          <w:rFonts w:ascii="Calibri" w:eastAsia="Calibri" w:hAnsi="Calibri" w:cs="Calibri"/>
          <w:sz w:val="22"/>
          <w:szCs w:val="22"/>
          <w:lang w:eastAsia="en-US"/>
        </w:rPr>
        <w:t>Резервный поставщик может быть привлечен, в случае дисквалификации победителя, либо в случае отказа победителя от подписания договора или от исполнения договорных обязанностей.</w:t>
      </w:r>
    </w:p>
    <w:p w:rsidR="00BD2B8B" w:rsidRPr="00E7431A" w:rsidRDefault="00E7431A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</w:pPr>
      <w:r w:rsidRPr="00E7431A">
        <w:rPr>
          <w:rFonts w:cs="Calibri"/>
        </w:rPr>
        <w:t xml:space="preserve">  </w:t>
      </w:r>
      <w:r w:rsidR="00332BEE" w:rsidRPr="00E7431A">
        <w:rPr>
          <w:rFonts w:cs="Calibri"/>
        </w:rPr>
        <w:t xml:space="preserve"> </w:t>
      </w:r>
      <w:r w:rsidR="007400D4" w:rsidRPr="00E7431A">
        <w:rPr>
          <w:rFonts w:cs="Calibri"/>
        </w:rPr>
        <w:t>Информация о п</w:t>
      </w:r>
      <w:r w:rsidR="00AE1A8D" w:rsidRPr="00E7431A">
        <w:rPr>
          <w:rFonts w:cs="Calibri"/>
        </w:rPr>
        <w:t>обедител</w:t>
      </w:r>
      <w:r w:rsidR="007400D4" w:rsidRPr="00E7431A">
        <w:rPr>
          <w:rFonts w:cs="Calibri"/>
        </w:rPr>
        <w:t>е</w:t>
      </w:r>
      <w:r w:rsidR="00BD2B8B" w:rsidRPr="00E7431A">
        <w:rPr>
          <w:rFonts w:cs="Calibri"/>
        </w:rPr>
        <w:t xml:space="preserve"> </w:t>
      </w:r>
      <w:r w:rsidR="00FE6CBD" w:rsidRPr="00E7431A">
        <w:rPr>
          <w:rFonts w:cs="Calibri"/>
        </w:rPr>
        <w:t>П</w:t>
      </w:r>
      <w:r w:rsidR="00332BEE" w:rsidRPr="00E7431A">
        <w:rPr>
          <w:rFonts w:cs="Calibri"/>
        </w:rPr>
        <w:t>роцедур</w:t>
      </w:r>
      <w:r w:rsidR="00FE6CBD" w:rsidRPr="00E7431A">
        <w:rPr>
          <w:rFonts w:cs="Calibri"/>
        </w:rPr>
        <w:t>ы</w:t>
      </w:r>
      <w:r w:rsidR="00332BEE" w:rsidRPr="00E7431A">
        <w:rPr>
          <w:rFonts w:cs="Calibri"/>
        </w:rPr>
        <w:t xml:space="preserve"> </w:t>
      </w:r>
      <w:r w:rsidR="00BD2B8B" w:rsidRPr="00E7431A">
        <w:rPr>
          <w:rFonts w:cs="Calibri"/>
        </w:rPr>
        <w:t>будет опубликован на сайтах</w:t>
      </w:r>
      <w:r w:rsidR="00BD2B8B" w:rsidRPr="00E7431A">
        <w:t xml:space="preserve"> </w:t>
      </w:r>
      <w:hyperlink r:id="rId33" w:history="1">
        <w:r w:rsidR="00BD2B8B" w:rsidRPr="00E7431A">
          <w:t>www.beeline.am</w:t>
        </w:r>
      </w:hyperlink>
      <w:r w:rsidR="00BD2B8B" w:rsidRPr="00E7431A">
        <w:t xml:space="preserve"> и </w:t>
      </w:r>
      <w:hyperlink r:id="rId34" w:history="1">
        <w:r w:rsidR="00BD2B8B" w:rsidRPr="00E7431A">
          <w:t>www.gnumner.am</w:t>
        </w:r>
      </w:hyperlink>
      <w:r w:rsidR="00BD2B8B" w:rsidRPr="00E7431A">
        <w:t>.</w:t>
      </w:r>
    </w:p>
    <w:p w:rsidR="00E7431A" w:rsidRPr="00E7431A" w:rsidRDefault="00E7431A" w:rsidP="00E7431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</w:p>
    <w:p w:rsidR="00E51459" w:rsidRPr="00FA3EA1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432D64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4D66B2" w:rsidRPr="00432D64" w:rsidRDefault="004D66B2" w:rsidP="004D66B2">
      <w:pPr>
        <w:spacing w:after="0"/>
        <w:ind w:left="284"/>
      </w:pPr>
      <w:r w:rsidRPr="00432D64">
        <w:rPr>
          <w:b/>
        </w:rPr>
        <w:t>Фамилия Имя:</w:t>
      </w:r>
      <w:r w:rsidRPr="00432D64">
        <w:t xml:space="preserve"> </w:t>
      </w:r>
      <w:r w:rsidR="00E7431A" w:rsidRPr="00432D64">
        <w:t>Межлумян Лилит</w:t>
      </w:r>
    </w:p>
    <w:p w:rsidR="004D66B2" w:rsidRPr="00432D64" w:rsidRDefault="004D66B2" w:rsidP="004D66B2">
      <w:pPr>
        <w:spacing w:after="0"/>
        <w:ind w:left="284"/>
      </w:pPr>
      <w:r w:rsidRPr="00432D64">
        <w:rPr>
          <w:b/>
        </w:rPr>
        <w:t xml:space="preserve">Должность: </w:t>
      </w:r>
      <w:r w:rsidR="00E7431A" w:rsidRPr="00432D64">
        <w:t>Ведущий специалист отдела закупок и мониторинга контрактов</w:t>
      </w:r>
    </w:p>
    <w:p w:rsidR="004D66B2" w:rsidRPr="00432D64" w:rsidRDefault="004D66B2" w:rsidP="004D66B2">
      <w:pPr>
        <w:spacing w:after="0"/>
        <w:ind w:left="284"/>
      </w:pPr>
      <w:r w:rsidRPr="00432D64">
        <w:rPr>
          <w:b/>
        </w:rPr>
        <w:t>Адрес:</w:t>
      </w:r>
      <w:r w:rsidRPr="00432D64">
        <w:t xml:space="preserve"> г. Ереван, ул. Азатутяна 24/1</w:t>
      </w:r>
    </w:p>
    <w:p w:rsidR="004D66B2" w:rsidRPr="00432D64" w:rsidRDefault="004D66B2" w:rsidP="004D66B2">
      <w:pPr>
        <w:spacing w:after="0"/>
        <w:ind w:left="284"/>
        <w:rPr>
          <w:rFonts w:ascii="Sylfaen" w:hAnsi="Sylfaen"/>
          <w:b/>
        </w:rPr>
      </w:pPr>
      <w:r w:rsidRPr="00432D64">
        <w:rPr>
          <w:b/>
        </w:rPr>
        <w:t xml:space="preserve">Электронная почта: </w:t>
      </w:r>
      <w:r w:rsidR="00432D64" w:rsidRPr="00432D64">
        <w:rPr>
          <w:b/>
        </w:rPr>
        <w:t xml:space="preserve"> </w:t>
      </w:r>
      <w:r w:rsidR="00432D64" w:rsidRPr="00432D64">
        <w:rPr>
          <w:lang w:val="en-US"/>
        </w:rPr>
        <w:t>LMezhlumyan</w:t>
      </w:r>
      <w:r w:rsidR="00432D64" w:rsidRPr="00432D64">
        <w:t>@</w:t>
      </w:r>
      <w:r w:rsidR="00432D64" w:rsidRPr="00432D64">
        <w:rPr>
          <w:lang w:val="en-US"/>
        </w:rPr>
        <w:t>beeline</w:t>
      </w:r>
      <w:r w:rsidR="00432D64" w:rsidRPr="00432D64">
        <w:t>.</w:t>
      </w:r>
      <w:r w:rsidR="00432D64" w:rsidRPr="00432D64">
        <w:rPr>
          <w:lang w:val="en-US"/>
        </w:rPr>
        <w:t>am</w:t>
      </w:r>
    </w:p>
    <w:p w:rsidR="004D66B2" w:rsidRPr="00432D64" w:rsidRDefault="004D66B2" w:rsidP="004D66B2">
      <w:pPr>
        <w:spacing w:after="0"/>
        <w:ind w:left="284"/>
      </w:pPr>
      <w:r w:rsidRPr="00432D64">
        <w:rPr>
          <w:b/>
        </w:rPr>
        <w:lastRenderedPageBreak/>
        <w:t xml:space="preserve">Телефон: </w:t>
      </w:r>
      <w:r w:rsidR="00E7431A" w:rsidRPr="00432D64">
        <w:t>+ 374 43 200 941</w:t>
      </w:r>
      <w:r w:rsidR="003F7117" w:rsidRPr="00432D64">
        <w:t>; + 374 10 290 228</w:t>
      </w:r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5"/>
      <w:footerReference w:type="default" r:id="rId3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6E1B" w:rsidRDefault="00E86E1B" w:rsidP="00AE1136">
      <w:pPr>
        <w:spacing w:after="0" w:line="240" w:lineRule="auto"/>
      </w:pPr>
      <w:r>
        <w:separator/>
      </w:r>
    </w:p>
  </w:endnote>
  <w:endnote w:type="continuationSeparator" w:id="0">
    <w:p w:rsidR="00E86E1B" w:rsidRDefault="00E86E1B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76010D" w:rsidRDefault="00B6178A">
        <w:pPr>
          <w:pStyle w:val="Footer"/>
          <w:jc w:val="center"/>
        </w:pPr>
        <w:r>
          <w:fldChar w:fldCharType="begin"/>
        </w:r>
        <w:r w:rsidR="00A26419">
          <w:instrText xml:space="preserve"> PAGE   \* MERGEFORMAT </w:instrText>
        </w:r>
        <w:r>
          <w:fldChar w:fldCharType="separate"/>
        </w:r>
        <w:r w:rsidR="003F6412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76010D" w:rsidRDefault="0076010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6E1B" w:rsidRDefault="00E86E1B" w:rsidP="00AE1136">
      <w:pPr>
        <w:spacing w:after="0" w:line="240" w:lineRule="auto"/>
      </w:pPr>
      <w:r>
        <w:separator/>
      </w:r>
    </w:p>
  </w:footnote>
  <w:footnote w:type="continuationSeparator" w:id="0">
    <w:p w:rsidR="00E86E1B" w:rsidRDefault="00E86E1B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76010D" w:rsidTr="00CD5FB9">
      <w:trPr>
        <w:trHeight w:val="1400"/>
      </w:trPr>
      <w:tc>
        <w:tcPr>
          <w:tcW w:w="1701" w:type="dxa"/>
        </w:tcPr>
        <w:p w:rsidR="0076010D" w:rsidRDefault="0076010D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76010D" w:rsidRPr="003F7117" w:rsidRDefault="0076010D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3F7117">
            <w:rPr>
              <w:rFonts w:ascii="Sylfaen" w:hAnsi="Sylfaen"/>
            </w:rPr>
            <w:t>КОНКУРЕНТНЫЙ ВЫБОР ПОСТАВЩИКА СРОКОМ НА 1 ГОД ПО ПРЕДМЕТУ ЗАКУПКИ “СТРАХОВАНИЕ АВТОМОБИЛЕЙ И МЕДИЦИНСКОЕ СТАРХОВАНИЕ СОТРУДНИКОВ” ДЛЯ НУЖД ЗАО “АРМЕНТЕЛ”</w:t>
          </w:r>
        </w:p>
        <w:p w:rsidR="0076010D" w:rsidRPr="00A739CE" w:rsidRDefault="0076010D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76010D" w:rsidRPr="005F32B4" w:rsidRDefault="0076010D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76010D" w:rsidRPr="00AE1136" w:rsidRDefault="0076010D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36473E3"/>
    <w:multiLevelType w:val="hybridMultilevel"/>
    <w:tmpl w:val="38ECFD36"/>
    <w:lvl w:ilvl="0" w:tplc="12AE09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C453B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620FFE">
      <w:start w:val="103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04245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8AE69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F4841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3040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12A5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6CC3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E831E65"/>
    <w:multiLevelType w:val="hybridMultilevel"/>
    <w:tmpl w:val="91A27C2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090005">
      <w:start w:val="1"/>
      <w:numFmt w:val="bullet"/>
      <w:lvlText w:val=""/>
      <w:lvlJc w:val="left"/>
      <w:pPr>
        <w:ind w:left="1260" w:hanging="180"/>
      </w:pPr>
      <w:rPr>
        <w:rFonts w:ascii="Wingdings" w:hAnsi="Wingdings" w:hint="default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1EC5609"/>
    <w:multiLevelType w:val="hybridMultilevel"/>
    <w:tmpl w:val="B9187C74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090001">
      <w:start w:val="1"/>
      <w:numFmt w:val="bullet"/>
      <w:lvlText w:val=""/>
      <w:lvlJc w:val="left"/>
      <w:pPr>
        <w:ind w:left="1170" w:hanging="18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65445AF8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F26179"/>
    <w:multiLevelType w:val="hybridMultilevel"/>
    <w:tmpl w:val="3D80B77E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090005">
      <w:start w:val="1"/>
      <w:numFmt w:val="bullet"/>
      <w:lvlText w:val=""/>
      <w:lvlJc w:val="left"/>
      <w:pPr>
        <w:ind w:left="1170" w:hanging="180"/>
      </w:pPr>
      <w:rPr>
        <w:rFonts w:ascii="Wingdings" w:hAnsi="Wingdings" w:hint="default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B733BF0"/>
    <w:multiLevelType w:val="hybridMultilevel"/>
    <w:tmpl w:val="3B208FA8"/>
    <w:lvl w:ilvl="0" w:tplc="A0683F1C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56B46D4C"/>
    <w:multiLevelType w:val="hybridMultilevel"/>
    <w:tmpl w:val="874E41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97F3250"/>
    <w:multiLevelType w:val="hybridMultilevel"/>
    <w:tmpl w:val="99E2EF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5DD1F4E"/>
    <w:multiLevelType w:val="hybridMultilevel"/>
    <w:tmpl w:val="3D54396E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090001">
      <w:start w:val="1"/>
      <w:numFmt w:val="bullet"/>
      <w:lvlText w:val=""/>
      <w:lvlJc w:val="left"/>
      <w:pPr>
        <w:ind w:left="1260" w:hanging="18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F9E580D"/>
    <w:multiLevelType w:val="hybridMultilevel"/>
    <w:tmpl w:val="79205168"/>
    <w:lvl w:ilvl="0" w:tplc="A0683F1C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E142B46"/>
    <w:multiLevelType w:val="hybridMultilevel"/>
    <w:tmpl w:val="8DCE8144"/>
    <w:lvl w:ilvl="0" w:tplc="0409000D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2"/>
  </w:num>
  <w:num w:numId="3">
    <w:abstractNumId w:val="30"/>
  </w:num>
  <w:num w:numId="4">
    <w:abstractNumId w:val="6"/>
  </w:num>
  <w:num w:numId="5">
    <w:abstractNumId w:val="28"/>
  </w:num>
  <w:num w:numId="6">
    <w:abstractNumId w:val="29"/>
  </w:num>
  <w:num w:numId="7">
    <w:abstractNumId w:val="17"/>
  </w:num>
  <w:num w:numId="8">
    <w:abstractNumId w:val="14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6"/>
  </w:num>
  <w:num w:numId="14">
    <w:abstractNumId w:val="9"/>
  </w:num>
  <w:num w:numId="15">
    <w:abstractNumId w:val="7"/>
  </w:num>
  <w:num w:numId="16">
    <w:abstractNumId w:val="11"/>
  </w:num>
  <w:num w:numId="17">
    <w:abstractNumId w:val="3"/>
  </w:num>
  <w:num w:numId="18">
    <w:abstractNumId w:val="24"/>
  </w:num>
  <w:num w:numId="19">
    <w:abstractNumId w:val="2"/>
  </w:num>
  <w:num w:numId="20">
    <w:abstractNumId w:val="27"/>
  </w:num>
  <w:num w:numId="21">
    <w:abstractNumId w:val="1"/>
  </w:num>
  <w:num w:numId="22">
    <w:abstractNumId w:val="19"/>
  </w:num>
  <w:num w:numId="23">
    <w:abstractNumId w:val="8"/>
  </w:num>
  <w:num w:numId="24">
    <w:abstractNumId w:val="13"/>
  </w:num>
  <w:num w:numId="25">
    <w:abstractNumId w:val="23"/>
  </w:num>
  <w:num w:numId="26">
    <w:abstractNumId w:val="21"/>
  </w:num>
  <w:num w:numId="27">
    <w:abstractNumId w:val="18"/>
  </w:num>
  <w:num w:numId="28">
    <w:abstractNumId w:val="25"/>
  </w:num>
  <w:num w:numId="29">
    <w:abstractNumId w:val="12"/>
  </w:num>
  <w:num w:numId="30">
    <w:abstractNumId w:val="16"/>
  </w:num>
  <w:num w:numId="31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4029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241"/>
    <w:rsid w:val="00013891"/>
    <w:rsid w:val="00013D66"/>
    <w:rsid w:val="0002736B"/>
    <w:rsid w:val="0002751F"/>
    <w:rsid w:val="00027A7A"/>
    <w:rsid w:val="00037BDC"/>
    <w:rsid w:val="00040570"/>
    <w:rsid w:val="0004126A"/>
    <w:rsid w:val="00043AA7"/>
    <w:rsid w:val="00045FA9"/>
    <w:rsid w:val="000474BF"/>
    <w:rsid w:val="00047BEE"/>
    <w:rsid w:val="00051536"/>
    <w:rsid w:val="00055E7B"/>
    <w:rsid w:val="00064DD9"/>
    <w:rsid w:val="000663E2"/>
    <w:rsid w:val="00072854"/>
    <w:rsid w:val="00076D67"/>
    <w:rsid w:val="000774E3"/>
    <w:rsid w:val="00077E24"/>
    <w:rsid w:val="000865AE"/>
    <w:rsid w:val="00086F21"/>
    <w:rsid w:val="000920A1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0CA3"/>
    <w:rsid w:val="000C3C03"/>
    <w:rsid w:val="000C3C17"/>
    <w:rsid w:val="000D2A1D"/>
    <w:rsid w:val="000D409B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06BFB"/>
    <w:rsid w:val="00114AF9"/>
    <w:rsid w:val="00115715"/>
    <w:rsid w:val="00115B4C"/>
    <w:rsid w:val="001170D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A6553"/>
    <w:rsid w:val="001B11E9"/>
    <w:rsid w:val="001B4507"/>
    <w:rsid w:val="001C450B"/>
    <w:rsid w:val="001D55AB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199F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1EAA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F52F8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3641"/>
    <w:rsid w:val="003F4D62"/>
    <w:rsid w:val="003F568A"/>
    <w:rsid w:val="003F596E"/>
    <w:rsid w:val="003F5BE5"/>
    <w:rsid w:val="003F6412"/>
    <w:rsid w:val="003F7117"/>
    <w:rsid w:val="00401DB4"/>
    <w:rsid w:val="00406531"/>
    <w:rsid w:val="00406A94"/>
    <w:rsid w:val="00406E53"/>
    <w:rsid w:val="004073C6"/>
    <w:rsid w:val="00411BCD"/>
    <w:rsid w:val="00415622"/>
    <w:rsid w:val="00422643"/>
    <w:rsid w:val="0042317E"/>
    <w:rsid w:val="004255F2"/>
    <w:rsid w:val="00427DAF"/>
    <w:rsid w:val="00432841"/>
    <w:rsid w:val="00432D64"/>
    <w:rsid w:val="0043307D"/>
    <w:rsid w:val="00456AB9"/>
    <w:rsid w:val="00457F92"/>
    <w:rsid w:val="00461586"/>
    <w:rsid w:val="00466565"/>
    <w:rsid w:val="00474989"/>
    <w:rsid w:val="0047680D"/>
    <w:rsid w:val="004779E9"/>
    <w:rsid w:val="00477BCB"/>
    <w:rsid w:val="0048114E"/>
    <w:rsid w:val="00490D44"/>
    <w:rsid w:val="00491EE8"/>
    <w:rsid w:val="00494BBE"/>
    <w:rsid w:val="004A19C2"/>
    <w:rsid w:val="004A23D2"/>
    <w:rsid w:val="004B1D49"/>
    <w:rsid w:val="004B2E5D"/>
    <w:rsid w:val="004B51ED"/>
    <w:rsid w:val="004C3D4C"/>
    <w:rsid w:val="004C52A4"/>
    <w:rsid w:val="004D2398"/>
    <w:rsid w:val="004D2C5F"/>
    <w:rsid w:val="004D30CF"/>
    <w:rsid w:val="004D66B2"/>
    <w:rsid w:val="004E459E"/>
    <w:rsid w:val="004E6C97"/>
    <w:rsid w:val="004E7AFA"/>
    <w:rsid w:val="004F040B"/>
    <w:rsid w:val="004F0C7E"/>
    <w:rsid w:val="004F3C7F"/>
    <w:rsid w:val="004F6EA8"/>
    <w:rsid w:val="0050022D"/>
    <w:rsid w:val="00502E62"/>
    <w:rsid w:val="00503953"/>
    <w:rsid w:val="00504143"/>
    <w:rsid w:val="00505298"/>
    <w:rsid w:val="0051489B"/>
    <w:rsid w:val="00521FEC"/>
    <w:rsid w:val="005248DE"/>
    <w:rsid w:val="00524F50"/>
    <w:rsid w:val="00527BCB"/>
    <w:rsid w:val="00535977"/>
    <w:rsid w:val="005403E1"/>
    <w:rsid w:val="0054098F"/>
    <w:rsid w:val="005432C9"/>
    <w:rsid w:val="005514C5"/>
    <w:rsid w:val="00551BD5"/>
    <w:rsid w:val="0055436E"/>
    <w:rsid w:val="00557E6E"/>
    <w:rsid w:val="0057080F"/>
    <w:rsid w:val="00572E99"/>
    <w:rsid w:val="00581412"/>
    <w:rsid w:val="00582662"/>
    <w:rsid w:val="00584DD9"/>
    <w:rsid w:val="005911B1"/>
    <w:rsid w:val="00593AB9"/>
    <w:rsid w:val="00594BC8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D3634"/>
    <w:rsid w:val="005D521D"/>
    <w:rsid w:val="005D66B0"/>
    <w:rsid w:val="005E259C"/>
    <w:rsid w:val="005E2E4E"/>
    <w:rsid w:val="005F32B4"/>
    <w:rsid w:val="005F703E"/>
    <w:rsid w:val="006001CA"/>
    <w:rsid w:val="0060052F"/>
    <w:rsid w:val="006103CE"/>
    <w:rsid w:val="00622AFD"/>
    <w:rsid w:val="006319CE"/>
    <w:rsid w:val="006339EE"/>
    <w:rsid w:val="0064384F"/>
    <w:rsid w:val="0065122A"/>
    <w:rsid w:val="006628F0"/>
    <w:rsid w:val="00664646"/>
    <w:rsid w:val="006649C8"/>
    <w:rsid w:val="00665DAD"/>
    <w:rsid w:val="00667189"/>
    <w:rsid w:val="00670444"/>
    <w:rsid w:val="00672E39"/>
    <w:rsid w:val="006745AF"/>
    <w:rsid w:val="00693232"/>
    <w:rsid w:val="00693E80"/>
    <w:rsid w:val="0069756A"/>
    <w:rsid w:val="006A4950"/>
    <w:rsid w:val="006A6220"/>
    <w:rsid w:val="006B0CF0"/>
    <w:rsid w:val="006C3162"/>
    <w:rsid w:val="006C3599"/>
    <w:rsid w:val="006C6DAC"/>
    <w:rsid w:val="006D6930"/>
    <w:rsid w:val="006E41F2"/>
    <w:rsid w:val="006E58D9"/>
    <w:rsid w:val="006E5A68"/>
    <w:rsid w:val="006F1C2A"/>
    <w:rsid w:val="006F7724"/>
    <w:rsid w:val="007008AF"/>
    <w:rsid w:val="00703BDA"/>
    <w:rsid w:val="00713579"/>
    <w:rsid w:val="00716E48"/>
    <w:rsid w:val="00720366"/>
    <w:rsid w:val="007245B5"/>
    <w:rsid w:val="0072698B"/>
    <w:rsid w:val="007275A1"/>
    <w:rsid w:val="00732F70"/>
    <w:rsid w:val="007400D4"/>
    <w:rsid w:val="0074240C"/>
    <w:rsid w:val="00744C3E"/>
    <w:rsid w:val="00747AA5"/>
    <w:rsid w:val="00752D48"/>
    <w:rsid w:val="00754FFD"/>
    <w:rsid w:val="0076010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7E1"/>
    <w:rsid w:val="0079292B"/>
    <w:rsid w:val="007962B5"/>
    <w:rsid w:val="007A43B8"/>
    <w:rsid w:val="007A563B"/>
    <w:rsid w:val="007A6232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40CD"/>
    <w:rsid w:val="007D5CA1"/>
    <w:rsid w:val="007E5009"/>
    <w:rsid w:val="007F0C8C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55381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10FE"/>
    <w:rsid w:val="008E1AAE"/>
    <w:rsid w:val="008E1BC1"/>
    <w:rsid w:val="008E57F0"/>
    <w:rsid w:val="008E60DD"/>
    <w:rsid w:val="008E791B"/>
    <w:rsid w:val="008F0C68"/>
    <w:rsid w:val="008F66FE"/>
    <w:rsid w:val="008F7324"/>
    <w:rsid w:val="00901DD2"/>
    <w:rsid w:val="0090323F"/>
    <w:rsid w:val="00903CC9"/>
    <w:rsid w:val="00905D35"/>
    <w:rsid w:val="00907A37"/>
    <w:rsid w:val="00913E3B"/>
    <w:rsid w:val="009151DA"/>
    <w:rsid w:val="0092069E"/>
    <w:rsid w:val="00921670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5453"/>
    <w:rsid w:val="009957CE"/>
    <w:rsid w:val="00997104"/>
    <w:rsid w:val="009A0D1E"/>
    <w:rsid w:val="009A2138"/>
    <w:rsid w:val="009A3BE4"/>
    <w:rsid w:val="009A5DDB"/>
    <w:rsid w:val="009A75B3"/>
    <w:rsid w:val="009B36CE"/>
    <w:rsid w:val="009B427A"/>
    <w:rsid w:val="009C5C4D"/>
    <w:rsid w:val="009D5101"/>
    <w:rsid w:val="009E18A9"/>
    <w:rsid w:val="009E193C"/>
    <w:rsid w:val="009E5A37"/>
    <w:rsid w:val="009E6CE4"/>
    <w:rsid w:val="009F07B9"/>
    <w:rsid w:val="00A021F9"/>
    <w:rsid w:val="00A040C6"/>
    <w:rsid w:val="00A07190"/>
    <w:rsid w:val="00A11314"/>
    <w:rsid w:val="00A1351E"/>
    <w:rsid w:val="00A15931"/>
    <w:rsid w:val="00A162C1"/>
    <w:rsid w:val="00A25828"/>
    <w:rsid w:val="00A263D1"/>
    <w:rsid w:val="00A26419"/>
    <w:rsid w:val="00A4189A"/>
    <w:rsid w:val="00A42301"/>
    <w:rsid w:val="00A4313A"/>
    <w:rsid w:val="00A46F39"/>
    <w:rsid w:val="00A51658"/>
    <w:rsid w:val="00A619C2"/>
    <w:rsid w:val="00A61D64"/>
    <w:rsid w:val="00A739CE"/>
    <w:rsid w:val="00A74E86"/>
    <w:rsid w:val="00A8387E"/>
    <w:rsid w:val="00AA2880"/>
    <w:rsid w:val="00AA5C33"/>
    <w:rsid w:val="00AB07CE"/>
    <w:rsid w:val="00AB2AAD"/>
    <w:rsid w:val="00AB319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7B09"/>
    <w:rsid w:val="00B03DD8"/>
    <w:rsid w:val="00B107FE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178A"/>
    <w:rsid w:val="00B62B52"/>
    <w:rsid w:val="00B630A1"/>
    <w:rsid w:val="00B63F6E"/>
    <w:rsid w:val="00B655BA"/>
    <w:rsid w:val="00B6690F"/>
    <w:rsid w:val="00B7162D"/>
    <w:rsid w:val="00B7364A"/>
    <w:rsid w:val="00B73813"/>
    <w:rsid w:val="00B85C60"/>
    <w:rsid w:val="00B865D1"/>
    <w:rsid w:val="00B90F38"/>
    <w:rsid w:val="00B91B41"/>
    <w:rsid w:val="00BA45C1"/>
    <w:rsid w:val="00BA4863"/>
    <w:rsid w:val="00BA669D"/>
    <w:rsid w:val="00BB2D98"/>
    <w:rsid w:val="00BC0567"/>
    <w:rsid w:val="00BC105E"/>
    <w:rsid w:val="00BC283A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474D3"/>
    <w:rsid w:val="00C5033F"/>
    <w:rsid w:val="00C60448"/>
    <w:rsid w:val="00C63F05"/>
    <w:rsid w:val="00C70FD7"/>
    <w:rsid w:val="00C710B6"/>
    <w:rsid w:val="00C71421"/>
    <w:rsid w:val="00C73E6D"/>
    <w:rsid w:val="00C745F6"/>
    <w:rsid w:val="00C76B5E"/>
    <w:rsid w:val="00C814C1"/>
    <w:rsid w:val="00C85FE8"/>
    <w:rsid w:val="00C86556"/>
    <w:rsid w:val="00CA6889"/>
    <w:rsid w:val="00CB0C2C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617"/>
    <w:rsid w:val="00CE1976"/>
    <w:rsid w:val="00CF28E7"/>
    <w:rsid w:val="00D07E81"/>
    <w:rsid w:val="00D07EAA"/>
    <w:rsid w:val="00D140E2"/>
    <w:rsid w:val="00D14C2A"/>
    <w:rsid w:val="00D16858"/>
    <w:rsid w:val="00D21BA0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3B25"/>
    <w:rsid w:val="00D76848"/>
    <w:rsid w:val="00D7722D"/>
    <w:rsid w:val="00D77E6C"/>
    <w:rsid w:val="00D80E50"/>
    <w:rsid w:val="00D82395"/>
    <w:rsid w:val="00D92709"/>
    <w:rsid w:val="00D92E85"/>
    <w:rsid w:val="00D95BD0"/>
    <w:rsid w:val="00D9687C"/>
    <w:rsid w:val="00DA1853"/>
    <w:rsid w:val="00DB75E6"/>
    <w:rsid w:val="00DC3E3D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431A"/>
    <w:rsid w:val="00E77B59"/>
    <w:rsid w:val="00E8087A"/>
    <w:rsid w:val="00E82329"/>
    <w:rsid w:val="00E834FA"/>
    <w:rsid w:val="00E83806"/>
    <w:rsid w:val="00E853ED"/>
    <w:rsid w:val="00E86A66"/>
    <w:rsid w:val="00E86E1B"/>
    <w:rsid w:val="00E901AE"/>
    <w:rsid w:val="00E9358D"/>
    <w:rsid w:val="00E96BC2"/>
    <w:rsid w:val="00EA07E8"/>
    <w:rsid w:val="00EA1E9A"/>
    <w:rsid w:val="00EA2533"/>
    <w:rsid w:val="00EA45D0"/>
    <w:rsid w:val="00EB0B49"/>
    <w:rsid w:val="00EB339C"/>
    <w:rsid w:val="00EB7A19"/>
    <w:rsid w:val="00EC6AB4"/>
    <w:rsid w:val="00ED241F"/>
    <w:rsid w:val="00ED26EF"/>
    <w:rsid w:val="00EE096A"/>
    <w:rsid w:val="00EE12B2"/>
    <w:rsid w:val="00EE1642"/>
    <w:rsid w:val="00EE23B5"/>
    <w:rsid w:val="00EE5571"/>
    <w:rsid w:val="00EF12DA"/>
    <w:rsid w:val="00EF4D69"/>
    <w:rsid w:val="00EF6796"/>
    <w:rsid w:val="00F020F9"/>
    <w:rsid w:val="00F02A58"/>
    <w:rsid w:val="00F13074"/>
    <w:rsid w:val="00F17182"/>
    <w:rsid w:val="00F2241B"/>
    <w:rsid w:val="00F2704D"/>
    <w:rsid w:val="00F31BB2"/>
    <w:rsid w:val="00F31CD9"/>
    <w:rsid w:val="00F33DF1"/>
    <w:rsid w:val="00F37DDF"/>
    <w:rsid w:val="00F420A1"/>
    <w:rsid w:val="00F43F5C"/>
    <w:rsid w:val="00F4621D"/>
    <w:rsid w:val="00F51501"/>
    <w:rsid w:val="00F53798"/>
    <w:rsid w:val="00F53A72"/>
    <w:rsid w:val="00F61067"/>
    <w:rsid w:val="00F70DCA"/>
    <w:rsid w:val="00F73F2C"/>
    <w:rsid w:val="00F754E1"/>
    <w:rsid w:val="00F81493"/>
    <w:rsid w:val="00F845B6"/>
    <w:rsid w:val="00F8586E"/>
    <w:rsid w:val="00F921A6"/>
    <w:rsid w:val="00F96ED3"/>
    <w:rsid w:val="00FA3EA1"/>
    <w:rsid w:val="00FA59C1"/>
    <w:rsid w:val="00FA6598"/>
    <w:rsid w:val="00FA7B65"/>
    <w:rsid w:val="00FB3A20"/>
    <w:rsid w:val="00FB4E0D"/>
    <w:rsid w:val="00FB5C3C"/>
    <w:rsid w:val="00FB5E11"/>
    <w:rsid w:val="00FC4C47"/>
    <w:rsid w:val="00FD02D5"/>
    <w:rsid w:val="00FD12DB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0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Excel_Worksheet1.xls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2.xlsx"/><Relationship Id="rId34" Type="http://schemas.openxmlformats.org/officeDocument/2006/relationships/hyperlink" Target="http://www.gnumner.a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Excel_97-2003_Worksheet3.xls"/><Relationship Id="rId25" Type="http://schemas.openxmlformats.org/officeDocument/2006/relationships/oleObject" Target="embeddings/Microsoft_Office_Word_97_-_2003_Document6.doc"/><Relationship Id="rId33" Type="http://schemas.openxmlformats.org/officeDocument/2006/relationships/hyperlink" Target="http://www.beeline.am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package" Target="embeddings/Microsoft_Office_Word_Document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Office_Word_97_-_2003_Document1.doc"/><Relationship Id="rId24" Type="http://schemas.openxmlformats.org/officeDocument/2006/relationships/image" Target="media/image8.emf"/><Relationship Id="rId32" Type="http://schemas.openxmlformats.org/officeDocument/2006/relationships/package" Target="embeddings/Microsoft_Office_Excel_Worksheet5.xlsx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oleObject" Target="embeddings/Microsoft_Office_Word_97_-_2003_Document5.doc"/><Relationship Id="rId28" Type="http://schemas.openxmlformats.org/officeDocument/2006/relationships/image" Target="media/image10.emf"/><Relationship Id="rId36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Excel_97-2003_Worksheet4.xls"/><Relationship Id="rId31" Type="http://schemas.openxmlformats.org/officeDocument/2006/relationships/oleObject" Target="embeddings/Microsoft_Office_Word_97_-_2003_Document7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Office_Excel_Worksheet3.xlsx"/><Relationship Id="rId30" Type="http://schemas.openxmlformats.org/officeDocument/2006/relationships/image" Target="media/image11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A5CE21-72A6-49D5-B4BB-28FDAC437F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10</Pages>
  <Words>1417</Words>
  <Characters>8077</Characters>
  <Application>Microsoft Office Word</Application>
  <DocSecurity>0</DocSecurity>
  <Lines>67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9476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LMezhlumyan</cp:lastModifiedBy>
  <cp:revision>43</cp:revision>
  <cp:lastPrinted>2016-11-02T11:35:00Z</cp:lastPrinted>
  <dcterms:created xsi:type="dcterms:W3CDTF">2016-09-15T11:40:00Z</dcterms:created>
  <dcterms:modified xsi:type="dcterms:W3CDTF">2016-11-02T13:24:00Z</dcterms:modified>
</cp:coreProperties>
</file>